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3AC" w:rsidRPr="00293E5B" w:rsidRDefault="00F106F8" w:rsidP="000F13AC">
      <w:pPr>
        <w:ind w:hanging="142"/>
        <w:rPr>
          <w:rFonts w:cs="Simplified Arabic"/>
          <w:sz w:val="28"/>
          <w:szCs w:val="28"/>
          <w:rtl/>
          <w:lang w:bidi="ar-EG"/>
        </w:rPr>
      </w:pPr>
      <w:r>
        <w:rPr>
          <w:rFonts w:cs="Simplified Arabic"/>
          <w:noProof/>
          <w:color w:val="FF0000"/>
          <w:sz w:val="28"/>
          <w:szCs w:val="28"/>
          <w:lang w:eastAsia="en-US"/>
        </w:rPr>
        <w:drawing>
          <wp:inline distT="0" distB="0" distL="0" distR="0">
            <wp:extent cx="895350" cy="1162050"/>
            <wp:effectExtent l="19050" t="0" r="0" b="0"/>
            <wp:docPr id="1" name="صورة 1" descr="logo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rabic"/>
                    <pic:cNvPicPr>
                      <a:picLocks noChangeAspect="1" noChangeArrowheads="1"/>
                    </pic:cNvPicPr>
                  </pic:nvPicPr>
                  <pic:blipFill>
                    <a:blip r:embed="rId7" cstate="print"/>
                    <a:srcRect/>
                    <a:stretch>
                      <a:fillRect/>
                    </a:stretch>
                  </pic:blipFill>
                  <pic:spPr bwMode="auto">
                    <a:xfrm>
                      <a:off x="0" y="0"/>
                      <a:ext cx="895350" cy="1162050"/>
                    </a:xfrm>
                    <a:prstGeom prst="rect">
                      <a:avLst/>
                    </a:prstGeom>
                    <a:noFill/>
                    <a:ln w="9525">
                      <a:noFill/>
                      <a:miter lim="800000"/>
                      <a:headEnd/>
                      <a:tailEnd/>
                    </a:ln>
                  </pic:spPr>
                </pic:pic>
              </a:graphicData>
            </a:graphic>
          </wp:inline>
        </w:drawing>
      </w:r>
      <w:r w:rsidR="000F13AC" w:rsidRPr="00293E5B">
        <w:rPr>
          <w:rFonts w:cs="Simplified Arabic"/>
          <w:sz w:val="28"/>
          <w:szCs w:val="28"/>
        </w:rPr>
        <w:t xml:space="preserve">     </w:t>
      </w:r>
      <w:r w:rsidR="000F13AC" w:rsidRPr="00293E5B">
        <w:rPr>
          <w:rFonts w:cs="Simplified Arabic" w:hint="cs"/>
          <w:sz w:val="28"/>
          <w:szCs w:val="28"/>
          <w:rtl/>
          <w:lang w:bidi="ar-EG"/>
        </w:rPr>
        <w:t xml:space="preserve"> </w:t>
      </w:r>
    </w:p>
    <w:p w:rsidR="000F13AC" w:rsidRPr="00293E5B" w:rsidRDefault="000F13AC" w:rsidP="000F13AC">
      <w:pPr>
        <w:spacing w:line="360" w:lineRule="auto"/>
        <w:jc w:val="center"/>
        <w:rPr>
          <w:rFonts w:cs="Simplified Arabic"/>
          <w:color w:val="00B050"/>
          <w:sz w:val="28"/>
          <w:szCs w:val="28"/>
          <w:rtl/>
          <w:lang w:bidi="ar-EG"/>
        </w:rPr>
      </w:pPr>
    </w:p>
    <w:p w:rsidR="000F13AC" w:rsidRPr="00293E5B" w:rsidRDefault="000F13AC" w:rsidP="000F13AC">
      <w:pPr>
        <w:spacing w:line="360" w:lineRule="auto"/>
        <w:jc w:val="center"/>
        <w:rPr>
          <w:rFonts w:cs="Simplified Arabic"/>
          <w:b/>
          <w:bCs/>
          <w:sz w:val="28"/>
          <w:szCs w:val="28"/>
          <w:rtl/>
        </w:rPr>
      </w:pPr>
      <w:r w:rsidRPr="00293E5B">
        <w:rPr>
          <w:rFonts w:cs="Simplified Arabic" w:hint="cs"/>
          <w:b/>
          <w:bCs/>
          <w:sz w:val="28"/>
          <w:szCs w:val="28"/>
          <w:rtl/>
        </w:rPr>
        <w:t>مجلة</w:t>
      </w:r>
    </w:p>
    <w:p w:rsidR="000F13AC" w:rsidRPr="00293E5B" w:rsidRDefault="000F13AC" w:rsidP="000F13AC">
      <w:pPr>
        <w:spacing w:line="360" w:lineRule="auto"/>
        <w:jc w:val="center"/>
        <w:rPr>
          <w:rFonts w:eastAsia="Arial Unicode MS" w:cs="Simplified Arabic"/>
          <w:b/>
          <w:bCs/>
          <w:sz w:val="56"/>
          <w:szCs w:val="56"/>
          <w:rtl/>
        </w:rPr>
      </w:pPr>
      <w:r w:rsidRPr="00293E5B">
        <w:rPr>
          <w:rFonts w:eastAsia="Arial Unicode MS" w:cs="Simplified Arabic"/>
          <w:b/>
          <w:bCs/>
          <w:sz w:val="56"/>
          <w:szCs w:val="56"/>
          <w:rtl/>
        </w:rPr>
        <w:t>تربويات الرياضيات</w:t>
      </w:r>
    </w:p>
    <w:p w:rsidR="000F13AC" w:rsidRPr="00293E5B" w:rsidRDefault="000F13AC" w:rsidP="000F13AC">
      <w:pPr>
        <w:spacing w:line="360" w:lineRule="auto"/>
        <w:jc w:val="center"/>
        <w:rPr>
          <w:rFonts w:cs="Simplified Arabic"/>
          <w:b/>
          <w:bCs/>
          <w:sz w:val="28"/>
          <w:szCs w:val="28"/>
          <w:rtl/>
        </w:rPr>
      </w:pPr>
      <w:r w:rsidRPr="00293E5B">
        <w:rPr>
          <w:rFonts w:cs="Simplified Arabic" w:hint="cs"/>
          <w:b/>
          <w:bCs/>
          <w:sz w:val="28"/>
          <w:szCs w:val="28"/>
          <w:rtl/>
        </w:rPr>
        <w:t xml:space="preserve">( مجلة بحثية علمية </w:t>
      </w:r>
      <w:r w:rsidRPr="00293E5B">
        <w:rPr>
          <w:rFonts w:cs="Simplified Arabic" w:hint="cs"/>
          <w:b/>
          <w:bCs/>
          <w:sz w:val="28"/>
          <w:szCs w:val="28"/>
          <w:rtl/>
          <w:lang w:bidi="ar-EG"/>
        </w:rPr>
        <w:t>محكمة</w:t>
      </w:r>
      <w:r w:rsidRPr="00293E5B">
        <w:rPr>
          <w:rFonts w:cs="Simplified Arabic" w:hint="cs"/>
          <w:b/>
          <w:bCs/>
          <w:sz w:val="28"/>
          <w:szCs w:val="28"/>
          <w:rtl/>
        </w:rPr>
        <w:t xml:space="preserve"> )</w:t>
      </w:r>
    </w:p>
    <w:p w:rsidR="00167A5D" w:rsidRDefault="000F13AC" w:rsidP="001439E1">
      <w:pPr>
        <w:jc w:val="center"/>
        <w:rPr>
          <w:rFonts w:cs="Simplified Arabic"/>
          <w:b/>
          <w:bCs/>
          <w:sz w:val="28"/>
          <w:szCs w:val="28"/>
          <w:rtl/>
        </w:rPr>
      </w:pPr>
      <w:r w:rsidRPr="00F53E18">
        <w:rPr>
          <w:rFonts w:cs="Simplified Arabic" w:hint="cs"/>
          <w:b/>
          <w:bCs/>
          <w:sz w:val="28"/>
          <w:szCs w:val="28"/>
          <w:rtl/>
        </w:rPr>
        <w:t xml:space="preserve">المجلد </w:t>
      </w:r>
      <w:r w:rsidR="00170BFE">
        <w:rPr>
          <w:rFonts w:cs="Simplified Arabic" w:hint="cs"/>
          <w:b/>
          <w:bCs/>
          <w:sz w:val="28"/>
          <w:szCs w:val="28"/>
          <w:rtl/>
        </w:rPr>
        <w:t>الخامس</w:t>
      </w:r>
      <w:r w:rsidR="00167A5D">
        <w:rPr>
          <w:rFonts w:cs="Simplified Arabic" w:hint="cs"/>
          <w:b/>
          <w:bCs/>
          <w:sz w:val="28"/>
          <w:szCs w:val="28"/>
          <w:rtl/>
        </w:rPr>
        <w:t xml:space="preserve"> </w:t>
      </w:r>
      <w:r w:rsidRPr="00F53E18">
        <w:rPr>
          <w:rFonts w:cs="Simplified Arabic" w:hint="cs"/>
          <w:b/>
          <w:bCs/>
          <w:sz w:val="28"/>
          <w:szCs w:val="28"/>
          <w:rtl/>
        </w:rPr>
        <w:t xml:space="preserve">عشر </w:t>
      </w:r>
      <w:r w:rsidRPr="00F53E18">
        <w:rPr>
          <w:rFonts w:cs="Simplified Arabic"/>
          <w:b/>
          <w:bCs/>
          <w:sz w:val="28"/>
          <w:szCs w:val="28"/>
          <w:rtl/>
        </w:rPr>
        <w:t>–</w:t>
      </w:r>
      <w:r w:rsidR="00167A5D">
        <w:rPr>
          <w:rFonts w:cs="Simplified Arabic" w:hint="cs"/>
          <w:b/>
          <w:bCs/>
          <w:sz w:val="28"/>
          <w:szCs w:val="28"/>
          <w:rtl/>
        </w:rPr>
        <w:t xml:space="preserve"> </w:t>
      </w:r>
      <w:r w:rsidR="001439E1">
        <w:rPr>
          <w:rFonts w:cs="Simplified Arabic" w:hint="cs"/>
          <w:b/>
          <w:bCs/>
          <w:sz w:val="28"/>
          <w:szCs w:val="28"/>
          <w:rtl/>
        </w:rPr>
        <w:t>يوليو</w:t>
      </w:r>
      <w:r w:rsidRPr="00F53E18">
        <w:rPr>
          <w:rFonts w:cs="Simplified Arabic" w:hint="cs"/>
          <w:b/>
          <w:bCs/>
          <w:sz w:val="28"/>
          <w:szCs w:val="28"/>
          <w:rtl/>
        </w:rPr>
        <w:t xml:space="preserve"> 201</w:t>
      </w:r>
      <w:r w:rsidR="00170BFE">
        <w:rPr>
          <w:rFonts w:cs="Simplified Arabic" w:hint="cs"/>
          <w:b/>
          <w:bCs/>
          <w:sz w:val="28"/>
          <w:szCs w:val="28"/>
          <w:rtl/>
        </w:rPr>
        <w:t>2</w:t>
      </w:r>
      <w:r w:rsidRPr="00F53E18">
        <w:rPr>
          <w:rFonts w:cs="Simplified Arabic" w:hint="cs"/>
          <w:b/>
          <w:bCs/>
          <w:sz w:val="28"/>
          <w:szCs w:val="28"/>
          <w:rtl/>
        </w:rPr>
        <w:t>م</w:t>
      </w:r>
      <w:r w:rsidR="00167A5D">
        <w:rPr>
          <w:rFonts w:cs="Simplified Arabic" w:hint="cs"/>
          <w:b/>
          <w:bCs/>
          <w:sz w:val="28"/>
          <w:szCs w:val="28"/>
          <w:rtl/>
        </w:rPr>
        <w:t xml:space="preserve"> </w:t>
      </w:r>
    </w:p>
    <w:p w:rsidR="000F13AC" w:rsidRDefault="00167A5D" w:rsidP="00170BFE">
      <w:pPr>
        <w:jc w:val="center"/>
        <w:rPr>
          <w:rFonts w:cs="Simplified Arabic"/>
          <w:b/>
          <w:bCs/>
          <w:sz w:val="28"/>
          <w:szCs w:val="28"/>
          <w:rtl/>
        </w:rPr>
      </w:pPr>
      <w:r>
        <w:rPr>
          <w:rFonts w:cs="Simplified Arabic" w:hint="cs"/>
          <w:b/>
          <w:bCs/>
          <w:sz w:val="28"/>
          <w:szCs w:val="28"/>
          <w:rtl/>
        </w:rPr>
        <w:t xml:space="preserve">(الجزء </w:t>
      </w:r>
      <w:r w:rsidR="00170BFE">
        <w:rPr>
          <w:rFonts w:cs="Simplified Arabic" w:hint="cs"/>
          <w:b/>
          <w:bCs/>
          <w:sz w:val="28"/>
          <w:szCs w:val="28"/>
          <w:rtl/>
        </w:rPr>
        <w:t>الأول</w:t>
      </w:r>
      <w:r>
        <w:rPr>
          <w:rFonts w:cs="Simplified Arabic" w:hint="cs"/>
          <w:b/>
          <w:bCs/>
          <w:sz w:val="28"/>
          <w:szCs w:val="28"/>
          <w:rtl/>
        </w:rPr>
        <w:t>)</w:t>
      </w:r>
    </w:p>
    <w:tbl>
      <w:tblPr>
        <w:bidiVisual/>
        <w:tblW w:w="0" w:type="auto"/>
        <w:tblLook w:val="04A0"/>
      </w:tblPr>
      <w:tblGrid>
        <w:gridCol w:w="6878"/>
      </w:tblGrid>
      <w:tr w:rsidR="000F13AC" w:rsidRPr="00293E5B" w:rsidTr="00B56A0C">
        <w:tc>
          <w:tcPr>
            <w:tcW w:w="6878" w:type="dxa"/>
          </w:tcPr>
          <w:p w:rsidR="00B56A0C" w:rsidRDefault="00B56A0C" w:rsidP="008A268B">
            <w:pPr>
              <w:spacing w:line="276" w:lineRule="auto"/>
              <w:jc w:val="center"/>
              <w:rPr>
                <w:rFonts w:cs="Simplified Arabic"/>
                <w:b/>
                <w:bCs/>
                <w:sz w:val="32"/>
                <w:szCs w:val="32"/>
                <w:rtl/>
              </w:rPr>
            </w:pPr>
          </w:p>
          <w:p w:rsidR="000F13AC" w:rsidRPr="00293E5B" w:rsidRDefault="000F13AC" w:rsidP="008A268B">
            <w:pPr>
              <w:spacing w:line="276" w:lineRule="auto"/>
              <w:jc w:val="center"/>
              <w:rPr>
                <w:rFonts w:cs="Simplified Arabic"/>
                <w:b/>
                <w:bCs/>
                <w:sz w:val="32"/>
                <w:szCs w:val="32"/>
                <w:rtl/>
                <w:lang w:bidi="ar-EG"/>
              </w:rPr>
            </w:pPr>
            <w:r w:rsidRPr="00293E5B">
              <w:rPr>
                <w:rFonts w:cs="Simplified Arabic" w:hint="cs"/>
                <w:b/>
                <w:bCs/>
                <w:sz w:val="32"/>
                <w:szCs w:val="32"/>
                <w:rtl/>
              </w:rPr>
              <w:t xml:space="preserve">رئيس التحرير </w:t>
            </w:r>
          </w:p>
          <w:p w:rsidR="000F13AC" w:rsidRPr="00293E5B" w:rsidRDefault="000F13AC" w:rsidP="008A268B">
            <w:pPr>
              <w:spacing w:line="276" w:lineRule="auto"/>
              <w:jc w:val="center"/>
              <w:rPr>
                <w:rFonts w:cs="Simplified Arabic"/>
                <w:sz w:val="28"/>
                <w:szCs w:val="28"/>
              </w:rPr>
            </w:pPr>
            <w:r w:rsidRPr="00293E5B">
              <w:rPr>
                <w:rFonts w:cs="Simplified Arabic" w:hint="cs"/>
                <w:b/>
                <w:bCs/>
                <w:sz w:val="32"/>
                <w:szCs w:val="32"/>
                <w:rtl/>
              </w:rPr>
              <w:t>أ.د. محمد أمين المفتى</w:t>
            </w:r>
          </w:p>
        </w:tc>
      </w:tr>
    </w:tbl>
    <w:p w:rsidR="000F13AC" w:rsidRPr="00293E5B" w:rsidRDefault="000F13AC" w:rsidP="000F13AC">
      <w:pPr>
        <w:jc w:val="center"/>
        <w:rPr>
          <w:rFonts w:cs="Simplified Arabic"/>
          <w:sz w:val="28"/>
          <w:szCs w:val="28"/>
          <w:rtl/>
          <w:lang w:bidi="ar-EG"/>
        </w:rPr>
      </w:pPr>
    </w:p>
    <w:p w:rsidR="000F13AC" w:rsidRPr="00293E5B" w:rsidRDefault="000F13AC" w:rsidP="000F13AC">
      <w:pPr>
        <w:tabs>
          <w:tab w:val="center" w:pos="3402"/>
          <w:tab w:val="left" w:pos="5949"/>
        </w:tabs>
        <w:spacing w:line="276" w:lineRule="auto"/>
        <w:rPr>
          <w:rFonts w:cs="Simplified Arabic"/>
          <w:sz w:val="28"/>
          <w:szCs w:val="28"/>
          <w:rtl/>
        </w:rPr>
      </w:pPr>
      <w:r w:rsidRPr="00293E5B">
        <w:rPr>
          <w:rFonts w:cs="Simplified Arabic"/>
          <w:sz w:val="28"/>
          <w:szCs w:val="28"/>
          <w:rtl/>
        </w:rPr>
        <w:tab/>
      </w:r>
    </w:p>
    <w:p w:rsidR="000F13AC" w:rsidRPr="00293E5B" w:rsidRDefault="000F13AC" w:rsidP="000F13AC">
      <w:pPr>
        <w:tabs>
          <w:tab w:val="center" w:pos="3402"/>
          <w:tab w:val="left" w:pos="5949"/>
        </w:tabs>
        <w:spacing w:line="276" w:lineRule="auto"/>
        <w:jc w:val="center"/>
        <w:rPr>
          <w:rFonts w:cs="Simplified Arabic"/>
          <w:b/>
          <w:bCs/>
          <w:sz w:val="32"/>
          <w:szCs w:val="32"/>
          <w:rtl/>
        </w:rPr>
      </w:pPr>
      <w:r w:rsidRPr="00293E5B">
        <w:rPr>
          <w:rFonts w:cs="Simplified Arabic" w:hint="cs"/>
          <w:b/>
          <w:bCs/>
          <w:sz w:val="32"/>
          <w:szCs w:val="32"/>
          <w:rtl/>
        </w:rPr>
        <w:t>أعضاء هيئة التحرير</w:t>
      </w:r>
    </w:p>
    <w:tbl>
      <w:tblPr>
        <w:bidiVisual/>
        <w:tblW w:w="0" w:type="auto"/>
        <w:tblLook w:val="04A0"/>
      </w:tblPr>
      <w:tblGrid>
        <w:gridCol w:w="3442"/>
        <w:gridCol w:w="3436"/>
      </w:tblGrid>
      <w:tr w:rsidR="000F13AC" w:rsidRPr="00293E5B" w:rsidTr="00B56A0C">
        <w:tc>
          <w:tcPr>
            <w:tcW w:w="3442" w:type="dxa"/>
          </w:tcPr>
          <w:p w:rsidR="000F13AC" w:rsidRPr="00293E5B" w:rsidRDefault="000F13AC" w:rsidP="008A268B">
            <w:pPr>
              <w:jc w:val="center"/>
              <w:rPr>
                <w:rFonts w:cs="Simplified Arabic"/>
                <w:b/>
                <w:bCs/>
                <w:sz w:val="32"/>
                <w:szCs w:val="32"/>
                <w:rtl/>
              </w:rPr>
            </w:pPr>
            <w:r w:rsidRPr="00293E5B">
              <w:rPr>
                <w:rFonts w:cs="Simplified Arabic" w:hint="cs"/>
                <w:b/>
                <w:bCs/>
                <w:sz w:val="32"/>
                <w:szCs w:val="32"/>
                <w:rtl/>
              </w:rPr>
              <w:t>أ.د. مصطفى عبد السميع</w:t>
            </w:r>
          </w:p>
        </w:tc>
        <w:tc>
          <w:tcPr>
            <w:tcW w:w="3436" w:type="dxa"/>
          </w:tcPr>
          <w:p w:rsidR="000F13AC" w:rsidRPr="00293E5B" w:rsidRDefault="000F13AC" w:rsidP="008A268B">
            <w:pPr>
              <w:jc w:val="center"/>
              <w:rPr>
                <w:rFonts w:cs="Simplified Arabic"/>
                <w:b/>
                <w:bCs/>
                <w:sz w:val="32"/>
                <w:szCs w:val="32"/>
                <w:rtl/>
              </w:rPr>
            </w:pPr>
            <w:r w:rsidRPr="00293E5B">
              <w:rPr>
                <w:rFonts w:cs="Simplified Arabic"/>
                <w:b/>
                <w:bCs/>
                <w:sz w:val="32"/>
                <w:szCs w:val="32"/>
                <w:rtl/>
              </w:rPr>
              <w:t>د.</w:t>
            </w:r>
            <w:r w:rsidRPr="00293E5B">
              <w:rPr>
                <w:rFonts w:cs="Simplified Arabic" w:hint="cs"/>
                <w:b/>
                <w:bCs/>
                <w:sz w:val="32"/>
                <w:szCs w:val="32"/>
                <w:rtl/>
              </w:rPr>
              <w:t xml:space="preserve"> </w:t>
            </w:r>
            <w:r w:rsidRPr="00293E5B">
              <w:rPr>
                <w:rFonts w:cs="Simplified Arabic"/>
                <w:b/>
                <w:bCs/>
                <w:sz w:val="32"/>
                <w:szCs w:val="32"/>
                <w:rtl/>
              </w:rPr>
              <w:t>حسن هاشم بلطية</w:t>
            </w:r>
            <w:r w:rsidRPr="00293E5B">
              <w:rPr>
                <w:rFonts w:cs="Simplified Arabic"/>
                <w:b/>
                <w:bCs/>
                <w:sz w:val="32"/>
                <w:szCs w:val="32"/>
              </w:rPr>
              <w:t> </w:t>
            </w:r>
          </w:p>
        </w:tc>
      </w:tr>
    </w:tbl>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lastRenderedPageBreak/>
        <w:t>رقم الإيداع بدار الكتب المصرية:</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18117 - 2009</w:t>
      </w:r>
    </w:p>
    <w:p w:rsidR="000F13AC" w:rsidRPr="00293E5B" w:rsidRDefault="000F13AC" w:rsidP="000F13AC">
      <w:pPr>
        <w:bidi w:val="0"/>
        <w:jc w:val="center"/>
        <w:rPr>
          <w:rFonts w:cs="Simplified Arabic"/>
          <w:sz w:val="28"/>
          <w:szCs w:val="28"/>
        </w:rPr>
      </w:pPr>
      <w:r w:rsidRPr="00293E5B">
        <w:rPr>
          <w:rFonts w:cs="Simplified Arabic"/>
          <w:sz w:val="28"/>
          <w:szCs w:val="28"/>
        </w:rPr>
        <w:t>ISSN 2090 – 0562</w:t>
      </w:r>
    </w:p>
    <w:p w:rsidR="000F13AC" w:rsidRPr="00293E5B" w:rsidRDefault="000F13AC" w:rsidP="000F13AC">
      <w:pPr>
        <w:jc w:val="center"/>
        <w:rPr>
          <w:rFonts w:cs="Simplified Arabic"/>
          <w:b/>
          <w:bCs/>
          <w:sz w:val="28"/>
          <w:szCs w:val="28"/>
          <w:rtl/>
        </w:rPr>
      </w:pPr>
      <w:r w:rsidRPr="00293E5B">
        <w:rPr>
          <w:rFonts w:cs="Simplified Arabic" w:hint="cs"/>
          <w:b/>
          <w:bCs/>
          <w:sz w:val="28"/>
          <w:szCs w:val="28"/>
          <w:rtl/>
        </w:rPr>
        <w:t>جميع حقوق الطبع والنشر محفوظة للناشر</w:t>
      </w:r>
    </w:p>
    <w:p w:rsidR="000F13AC" w:rsidRPr="00293E5B" w:rsidRDefault="000F13AC" w:rsidP="00B56A0C">
      <w:pPr>
        <w:spacing w:line="276" w:lineRule="auto"/>
        <w:ind w:firstLine="504"/>
        <w:jc w:val="both"/>
        <w:rPr>
          <w:rFonts w:cs="Simplified Arabic"/>
          <w:sz w:val="28"/>
          <w:szCs w:val="28"/>
          <w:rtl/>
        </w:rPr>
      </w:pPr>
      <w:r w:rsidRPr="00293E5B">
        <w:rPr>
          <w:rFonts w:cs="Simplified Arabic" w:hint="cs"/>
          <w:sz w:val="28"/>
          <w:szCs w:val="28"/>
          <w:rtl/>
        </w:rPr>
        <w:t xml:space="preserve">ممنوع طبع أو نشر هذه المجلة بأى شكل وبأى وسيلة سواء كانت إلكترونية أو آلية بما فى ذلك التصوير والتسجيل أو التخزين على الكمبيوتر أو النشر فى صورة ورقية أو على الإنترنت قبل الحصول على موافقة كتابية من الناشر. ويُسمح للباحثين بالتصوير منها للإستخدام الشخصى لغرض البحث العلمى. </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الناشر:</w:t>
      </w:r>
    </w:p>
    <w:p w:rsidR="000F13AC" w:rsidRPr="00293E5B" w:rsidRDefault="00F106F8" w:rsidP="000F13AC">
      <w:pPr>
        <w:spacing w:line="360" w:lineRule="auto"/>
        <w:jc w:val="center"/>
        <w:rPr>
          <w:rFonts w:cs="Simplified Arabic"/>
          <w:sz w:val="28"/>
          <w:szCs w:val="28"/>
          <w:rtl/>
        </w:rPr>
      </w:pPr>
      <w:r>
        <w:rPr>
          <w:rFonts w:cs="Simplified Arabic"/>
          <w:noProof/>
          <w:sz w:val="28"/>
          <w:szCs w:val="28"/>
          <w:rtl/>
          <w:lang w:eastAsia="en-US"/>
        </w:rPr>
        <w:drawing>
          <wp:anchor distT="0" distB="0" distL="114300" distR="114300" simplePos="0" relativeHeight="251656704" behindDoc="0" locked="0" layoutInCell="1" allowOverlap="1">
            <wp:simplePos x="0" y="0"/>
            <wp:positionH relativeFrom="column">
              <wp:posOffset>1487170</wp:posOffset>
            </wp:positionH>
            <wp:positionV relativeFrom="paragraph">
              <wp:posOffset>417830</wp:posOffset>
            </wp:positionV>
            <wp:extent cx="1206500" cy="362585"/>
            <wp:effectExtent l="19050" t="19050" r="12700" b="18415"/>
            <wp:wrapNone/>
            <wp:docPr id="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grayscl/>
                      <a:biLevel thresh="50000"/>
                    </a:blip>
                    <a:srcRect/>
                    <a:stretch>
                      <a:fillRect/>
                    </a:stretch>
                  </pic:blipFill>
                  <pic:spPr bwMode="auto">
                    <a:xfrm>
                      <a:off x="0" y="0"/>
                      <a:ext cx="1206500" cy="362585"/>
                    </a:xfrm>
                    <a:prstGeom prst="rect">
                      <a:avLst/>
                    </a:prstGeom>
                    <a:noFill/>
                    <a:ln w="9525">
                      <a:solidFill>
                        <a:srgbClr val="FFFFFF"/>
                      </a:solidFill>
                      <a:miter lim="800000"/>
                      <a:headEnd/>
                      <a:tailEnd/>
                    </a:ln>
                  </pic:spPr>
                </pic:pic>
              </a:graphicData>
            </a:graphic>
          </wp:anchor>
        </w:drawing>
      </w:r>
      <w:r w:rsidR="000F13AC" w:rsidRPr="00293E5B">
        <w:rPr>
          <w:rFonts w:ascii="Microsoft Sans Serif" w:hAnsi="Microsoft Sans Serif" w:cs="Simplified Arabic"/>
          <w:sz w:val="28"/>
          <w:szCs w:val="28"/>
          <w:rtl/>
        </w:rPr>
        <w:t>مركــز الشرق الأوسط للخدمات التعليمية</w:t>
      </w:r>
    </w:p>
    <w:p w:rsidR="000F13AC" w:rsidRPr="00293E5B" w:rsidRDefault="000F13AC" w:rsidP="000F13AC">
      <w:pPr>
        <w:spacing w:line="360" w:lineRule="auto"/>
        <w:jc w:val="center"/>
        <w:rPr>
          <w:rFonts w:cs="Simplified Arabic"/>
          <w:sz w:val="28"/>
          <w:szCs w:val="28"/>
          <w:rtl/>
        </w:rPr>
      </w:pPr>
    </w:p>
    <w:p w:rsidR="000F13AC" w:rsidRPr="00293E5B" w:rsidRDefault="000F13AC" w:rsidP="000F13AC">
      <w:pPr>
        <w:spacing w:line="360" w:lineRule="auto"/>
        <w:jc w:val="center"/>
        <w:rPr>
          <w:rFonts w:cs="Simplified Arabic"/>
          <w:sz w:val="28"/>
          <w:szCs w:val="28"/>
        </w:rPr>
      </w:pPr>
      <w:r w:rsidRPr="00293E5B">
        <w:rPr>
          <w:rFonts w:cs="Simplified Arabic"/>
          <w:sz w:val="28"/>
          <w:szCs w:val="28"/>
          <w:rtl/>
        </w:rPr>
        <w:t>2 ش  فريد ندا - عمارات المحافظة -  مدخل (</w:t>
      </w:r>
      <w:r w:rsidRPr="00293E5B">
        <w:rPr>
          <w:rFonts w:cs="Simplified Arabic" w:hint="cs"/>
          <w:sz w:val="28"/>
          <w:szCs w:val="28"/>
          <w:rtl/>
        </w:rPr>
        <w:t>أ</w:t>
      </w:r>
      <w:r w:rsidRPr="00293E5B">
        <w:rPr>
          <w:rFonts w:cs="Simplified Arabic"/>
          <w:sz w:val="28"/>
          <w:szCs w:val="28"/>
          <w:rtl/>
        </w:rPr>
        <w:t>)  -</w:t>
      </w:r>
    </w:p>
    <w:p w:rsidR="000F13AC" w:rsidRPr="00293E5B" w:rsidRDefault="000F13AC" w:rsidP="000F13AC">
      <w:pPr>
        <w:tabs>
          <w:tab w:val="center" w:pos="4153"/>
          <w:tab w:val="right" w:pos="8306"/>
        </w:tabs>
        <w:spacing w:line="360" w:lineRule="auto"/>
        <w:jc w:val="center"/>
        <w:rPr>
          <w:rFonts w:cs="Simplified Arabic"/>
          <w:sz w:val="28"/>
          <w:szCs w:val="28"/>
          <w:rtl/>
        </w:rPr>
      </w:pPr>
      <w:r w:rsidRPr="00293E5B">
        <w:rPr>
          <w:rFonts w:cs="Simplified Arabic"/>
          <w:sz w:val="28"/>
          <w:szCs w:val="28"/>
          <w:rtl/>
        </w:rPr>
        <w:t xml:space="preserve">بنها   </w:t>
      </w:r>
      <w:r w:rsidRPr="00293E5B">
        <w:rPr>
          <w:rFonts w:cs="Simplified Arabic" w:hint="cs"/>
          <w:sz w:val="28"/>
          <w:szCs w:val="28"/>
          <w:rtl/>
        </w:rPr>
        <w:t xml:space="preserve">- محافظ القليوبية - </w:t>
      </w:r>
      <w:r w:rsidRPr="00293E5B">
        <w:rPr>
          <w:rFonts w:cs="Simplified Arabic"/>
          <w:sz w:val="28"/>
          <w:szCs w:val="28"/>
          <w:rtl/>
        </w:rPr>
        <w:t>جمهورية مصر العربية</w:t>
      </w:r>
    </w:p>
    <w:p w:rsidR="000F13AC" w:rsidRPr="00293E5B" w:rsidRDefault="000F13AC" w:rsidP="000F13AC">
      <w:pPr>
        <w:spacing w:line="360" w:lineRule="auto"/>
        <w:jc w:val="center"/>
        <w:rPr>
          <w:rFonts w:cs="Simplified Arabic"/>
          <w:sz w:val="28"/>
          <w:szCs w:val="28"/>
          <w:rtl/>
        </w:rPr>
      </w:pPr>
      <w:r w:rsidRPr="00293E5B">
        <w:rPr>
          <w:rFonts w:cs="Simplified Arabic"/>
          <w:sz w:val="28"/>
          <w:szCs w:val="28"/>
          <w:rtl/>
        </w:rPr>
        <w:t>(</w:t>
      </w:r>
      <w:r w:rsidRPr="00293E5B">
        <w:rPr>
          <w:rFonts w:cs="Simplified Arabic" w:hint="cs"/>
          <w:sz w:val="28"/>
          <w:szCs w:val="28"/>
          <w:rtl/>
        </w:rPr>
        <w:t>تليفاكس: 3243853-013-   محمول 3067952-010</w:t>
      </w:r>
      <w:r w:rsidRPr="00293E5B">
        <w:rPr>
          <w:rFonts w:cs="Simplified Arabic"/>
          <w:sz w:val="28"/>
          <w:szCs w:val="28"/>
          <w:rtl/>
        </w:rPr>
        <w:t>)</w:t>
      </w:r>
    </w:p>
    <w:p w:rsidR="000F13AC" w:rsidRPr="00293E5B" w:rsidRDefault="000F13AC" w:rsidP="000F13AC">
      <w:pPr>
        <w:spacing w:line="276" w:lineRule="auto"/>
        <w:jc w:val="center"/>
        <w:rPr>
          <w:rFonts w:cs="Simplified Arabic"/>
          <w:sz w:val="28"/>
          <w:szCs w:val="28"/>
          <w:rtl/>
        </w:rPr>
      </w:pPr>
      <w:r w:rsidRPr="00293E5B">
        <w:rPr>
          <w:rFonts w:cs="Simplified Arabic" w:hint="cs"/>
          <w:sz w:val="28"/>
          <w:szCs w:val="28"/>
          <w:rtl/>
        </w:rPr>
        <w:t>البريد الإلكترونى</w:t>
      </w:r>
    </w:p>
    <w:p w:rsidR="000F13AC" w:rsidRPr="00293E5B" w:rsidRDefault="000F13AC" w:rsidP="000F13AC">
      <w:pPr>
        <w:spacing w:line="276" w:lineRule="auto"/>
        <w:jc w:val="center"/>
        <w:rPr>
          <w:rFonts w:cs="Simplified Arabic"/>
          <w:sz w:val="28"/>
          <w:szCs w:val="28"/>
        </w:rPr>
      </w:pPr>
      <w:r w:rsidRPr="00293E5B">
        <w:rPr>
          <w:rFonts w:cs="Simplified Arabic"/>
          <w:sz w:val="28"/>
          <w:szCs w:val="28"/>
        </w:rPr>
        <w:t>mahsoubaly@yahoo.co.uk</w:t>
      </w:r>
    </w:p>
    <w:p w:rsidR="000F13AC" w:rsidRPr="00293E5B" w:rsidRDefault="000F13AC" w:rsidP="000F13AC">
      <w:pPr>
        <w:spacing w:line="276" w:lineRule="auto"/>
        <w:jc w:val="center"/>
        <w:rPr>
          <w:rFonts w:cs="Simplified Arabic"/>
          <w:sz w:val="28"/>
          <w:szCs w:val="28"/>
        </w:rPr>
      </w:pPr>
      <w:r w:rsidRPr="00293E5B">
        <w:rPr>
          <w:rFonts w:cs="Simplified Arabic"/>
          <w:sz w:val="28"/>
          <w:szCs w:val="28"/>
        </w:rPr>
        <w:t>mahsoub90@hotmail.com</w:t>
      </w:r>
    </w:p>
    <w:p w:rsidR="00167A5D" w:rsidRDefault="00167A5D" w:rsidP="00167A5D">
      <w:pPr>
        <w:spacing w:line="120" w:lineRule="auto"/>
        <w:jc w:val="center"/>
        <w:rPr>
          <w:rFonts w:cs="Simplified Arabic"/>
          <w:rtl/>
        </w:rPr>
      </w:pPr>
    </w:p>
    <w:p w:rsidR="00C47B47" w:rsidRDefault="00C47B47" w:rsidP="00167A5D">
      <w:pPr>
        <w:spacing w:line="120" w:lineRule="auto"/>
        <w:jc w:val="center"/>
        <w:rPr>
          <w:rFonts w:cs="Simplified Arabic"/>
          <w:rtl/>
        </w:rPr>
      </w:pPr>
    </w:p>
    <w:p w:rsidR="00B56A0C" w:rsidRDefault="00B56A0C" w:rsidP="00167A5D">
      <w:pPr>
        <w:spacing w:line="120" w:lineRule="auto"/>
        <w:jc w:val="center"/>
        <w:rPr>
          <w:rFonts w:cs="Simplified Arabic"/>
          <w:rtl/>
        </w:rPr>
      </w:pPr>
    </w:p>
    <w:p w:rsidR="00B56A0C" w:rsidRDefault="00B56A0C" w:rsidP="008E6FB1">
      <w:pPr>
        <w:ind w:firstLine="720"/>
        <w:jc w:val="lowKashida"/>
        <w:rPr>
          <w:sz w:val="28"/>
          <w:szCs w:val="28"/>
          <w:rtl/>
        </w:rPr>
      </w:pPr>
    </w:p>
    <w:p w:rsidR="00B56A0C" w:rsidRDefault="00B56A0C" w:rsidP="008E6FB1">
      <w:pPr>
        <w:ind w:firstLine="720"/>
        <w:jc w:val="lowKashida"/>
        <w:rPr>
          <w:sz w:val="28"/>
          <w:szCs w:val="28"/>
          <w:rtl/>
        </w:rPr>
      </w:pPr>
    </w:p>
    <w:p w:rsidR="00C70CE9" w:rsidRDefault="00C70CE9" w:rsidP="00C70CE9">
      <w:pPr>
        <w:spacing w:line="235" w:lineRule="auto"/>
        <w:jc w:val="center"/>
        <w:rPr>
          <w:b/>
          <w:bCs/>
          <w:sz w:val="42"/>
          <w:szCs w:val="42"/>
          <w:rtl/>
          <w:lang w:bidi="ar-EG"/>
        </w:rPr>
      </w:pPr>
    </w:p>
    <w:p w:rsidR="00C70CE9" w:rsidRPr="00B56A0C" w:rsidRDefault="00C70CE9" w:rsidP="00C70CE9">
      <w:pPr>
        <w:spacing w:line="235" w:lineRule="auto"/>
        <w:jc w:val="center"/>
        <w:rPr>
          <w:rFonts w:cs="PT Bold Heading"/>
          <w:b/>
          <w:bCs/>
          <w:sz w:val="28"/>
          <w:szCs w:val="28"/>
          <w:rtl/>
          <w:lang w:bidi="ar-EG"/>
        </w:rPr>
      </w:pPr>
      <w:r w:rsidRPr="00B56A0C">
        <w:rPr>
          <w:rFonts w:cs="PT Bold Heading"/>
          <w:b/>
          <w:bCs/>
          <w:sz w:val="28"/>
          <w:szCs w:val="28"/>
          <w:rtl/>
          <w:lang w:bidi="ar-EG"/>
        </w:rPr>
        <w:t>فاعلية برنامج قائم على بعض إستراتيجيات ما وراء المعرفة في تدريس الرياضيات على تنمية مهارات الترابطات الرياضية لدى تلاميذ المرحلة الإعدادية</w:t>
      </w:r>
    </w:p>
    <w:p w:rsidR="00C70CE9" w:rsidRPr="00DE3DAC" w:rsidRDefault="00C70CE9" w:rsidP="00C70CE9">
      <w:pPr>
        <w:spacing w:line="192" w:lineRule="auto"/>
        <w:ind w:firstLine="19"/>
        <w:jc w:val="center"/>
        <w:rPr>
          <w:b/>
          <w:bCs/>
          <w:sz w:val="28"/>
          <w:szCs w:val="28"/>
          <w:rtl/>
          <w:lang w:bidi="ar-EG"/>
        </w:rPr>
      </w:pPr>
    </w:p>
    <w:p w:rsidR="00C70CE9" w:rsidRPr="00DE3DAC" w:rsidRDefault="00C70CE9" w:rsidP="00C70CE9">
      <w:pPr>
        <w:spacing w:line="192" w:lineRule="auto"/>
        <w:ind w:firstLine="19"/>
        <w:jc w:val="center"/>
        <w:rPr>
          <w:b/>
          <w:bCs/>
          <w:sz w:val="28"/>
          <w:szCs w:val="28"/>
          <w:rtl/>
          <w:lang w:bidi="ar-KW"/>
        </w:rPr>
      </w:pPr>
    </w:p>
    <w:p w:rsidR="00C70CE9" w:rsidRDefault="00C70CE9" w:rsidP="00C70CE9">
      <w:pPr>
        <w:ind w:firstLine="19"/>
        <w:jc w:val="center"/>
        <w:rPr>
          <w:sz w:val="28"/>
          <w:szCs w:val="28"/>
          <w:rtl/>
        </w:rPr>
      </w:pPr>
    </w:p>
    <w:p w:rsidR="00C70CE9" w:rsidRDefault="00C70CE9" w:rsidP="00C70CE9">
      <w:pPr>
        <w:ind w:firstLine="19"/>
        <w:jc w:val="center"/>
        <w:rPr>
          <w:sz w:val="28"/>
          <w:szCs w:val="28"/>
          <w:rtl/>
        </w:rPr>
      </w:pPr>
    </w:p>
    <w:p w:rsidR="00C70CE9" w:rsidRDefault="00C70CE9" w:rsidP="00C70CE9">
      <w:pPr>
        <w:ind w:firstLine="19"/>
        <w:jc w:val="center"/>
        <w:rPr>
          <w:sz w:val="28"/>
          <w:szCs w:val="28"/>
          <w:rtl/>
        </w:rPr>
      </w:pPr>
    </w:p>
    <w:p w:rsidR="00C70CE9" w:rsidRPr="00DE3DAC" w:rsidRDefault="00C70CE9" w:rsidP="00C70CE9">
      <w:pPr>
        <w:ind w:firstLine="19"/>
        <w:jc w:val="center"/>
        <w:rPr>
          <w:sz w:val="28"/>
          <w:szCs w:val="28"/>
          <w:rtl/>
        </w:rPr>
      </w:pPr>
      <w:r w:rsidRPr="00DE3DAC">
        <w:rPr>
          <w:sz w:val="28"/>
          <w:szCs w:val="28"/>
          <w:rtl/>
        </w:rPr>
        <w:t>بحث مشتق من رسالة دكتوراه الفلسفة فى التربية</w:t>
      </w: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B56A0C" w:rsidRDefault="00B56A0C" w:rsidP="00C70CE9">
      <w:pPr>
        <w:ind w:firstLine="19"/>
        <w:jc w:val="center"/>
        <w:rPr>
          <w:sz w:val="28"/>
          <w:szCs w:val="28"/>
          <w:rtl/>
        </w:rPr>
      </w:pPr>
    </w:p>
    <w:p w:rsidR="00C70CE9" w:rsidRPr="00DE3DAC" w:rsidRDefault="00C70CE9" w:rsidP="00C70CE9">
      <w:pPr>
        <w:ind w:firstLine="19"/>
        <w:jc w:val="center"/>
        <w:rPr>
          <w:sz w:val="28"/>
          <w:szCs w:val="28"/>
          <w:rtl/>
          <w:lang w:bidi="ar-KW"/>
        </w:rPr>
      </w:pPr>
      <w:r w:rsidRPr="00DE3DAC">
        <w:rPr>
          <w:sz w:val="28"/>
          <w:szCs w:val="28"/>
          <w:rtl/>
        </w:rPr>
        <w:t>إعداد</w:t>
      </w:r>
    </w:p>
    <w:p w:rsidR="00C70CE9" w:rsidRPr="00DE3DAC" w:rsidRDefault="00B56A0C" w:rsidP="00C70CE9">
      <w:pPr>
        <w:ind w:firstLine="19"/>
        <w:jc w:val="center"/>
        <w:rPr>
          <w:b/>
          <w:bCs/>
          <w:sz w:val="28"/>
          <w:szCs w:val="28"/>
          <w:rtl/>
          <w:lang w:bidi="ar-KW"/>
        </w:rPr>
      </w:pPr>
      <w:r>
        <w:rPr>
          <w:rFonts w:hint="cs"/>
          <w:b/>
          <w:bCs/>
          <w:sz w:val="28"/>
          <w:szCs w:val="28"/>
          <w:rtl/>
        </w:rPr>
        <w:t>أ.</w:t>
      </w:r>
      <w:r w:rsidR="00C70CE9" w:rsidRPr="00DE3DAC">
        <w:rPr>
          <w:b/>
          <w:bCs/>
          <w:sz w:val="28"/>
          <w:szCs w:val="28"/>
          <w:rtl/>
        </w:rPr>
        <w:t>منصور سمير السيد الصعيد</w:t>
      </w:r>
      <w:r w:rsidR="00C70CE9" w:rsidRPr="00DE3DAC">
        <w:rPr>
          <w:b/>
          <w:bCs/>
          <w:sz w:val="28"/>
          <w:szCs w:val="28"/>
          <w:rtl/>
          <w:lang w:bidi="ar-KW"/>
        </w:rPr>
        <w:t>ى</w:t>
      </w:r>
    </w:p>
    <w:p w:rsidR="00C70CE9" w:rsidRPr="00DE3DAC" w:rsidRDefault="00C70CE9" w:rsidP="00C70CE9">
      <w:pPr>
        <w:jc w:val="center"/>
        <w:rPr>
          <w:b/>
          <w:bCs/>
          <w:sz w:val="28"/>
          <w:szCs w:val="28"/>
          <w:rtl/>
        </w:rPr>
      </w:pPr>
      <w:r w:rsidRPr="00DE3DAC">
        <w:rPr>
          <w:b/>
          <w:bCs/>
          <w:sz w:val="28"/>
          <w:szCs w:val="28"/>
          <w:rtl/>
        </w:rPr>
        <w:t>أ . د / عزيز عبد العزيز قنديل</w:t>
      </w:r>
    </w:p>
    <w:p w:rsidR="00C70CE9" w:rsidRPr="00DE3DAC" w:rsidRDefault="00C70CE9" w:rsidP="00C70CE9">
      <w:pPr>
        <w:jc w:val="center"/>
        <w:rPr>
          <w:b/>
          <w:bCs/>
          <w:sz w:val="28"/>
          <w:szCs w:val="28"/>
          <w:rtl/>
        </w:rPr>
      </w:pPr>
      <w:r w:rsidRPr="00DE3DAC">
        <w:rPr>
          <w:b/>
          <w:bCs/>
          <w:sz w:val="28"/>
          <w:szCs w:val="28"/>
          <w:rtl/>
        </w:rPr>
        <w:t>أ . د / العزب محمد زهران</w:t>
      </w:r>
    </w:p>
    <w:p w:rsidR="00C70CE9" w:rsidRPr="00DE3DAC" w:rsidRDefault="00C70CE9" w:rsidP="00C70CE9">
      <w:pPr>
        <w:jc w:val="center"/>
        <w:rPr>
          <w:b/>
          <w:bCs/>
          <w:sz w:val="28"/>
          <w:szCs w:val="28"/>
          <w:rtl/>
          <w:lang w:bidi="ar-KW"/>
        </w:rPr>
      </w:pPr>
      <w:r w:rsidRPr="00DE3DAC">
        <w:rPr>
          <w:b/>
          <w:bCs/>
          <w:sz w:val="28"/>
          <w:szCs w:val="28"/>
          <w:rtl/>
        </w:rPr>
        <w:t xml:space="preserve">أ. د / </w:t>
      </w:r>
      <w:r w:rsidRPr="00DE3DAC">
        <w:rPr>
          <w:b/>
          <w:bCs/>
          <w:sz w:val="28"/>
          <w:szCs w:val="28"/>
          <w:rtl/>
          <w:lang w:bidi="ar-KW"/>
        </w:rPr>
        <w:t xml:space="preserve">عبد الله السيد عزب </w:t>
      </w:r>
    </w:p>
    <w:p w:rsidR="00C70CE9" w:rsidRPr="00DE3DAC" w:rsidRDefault="00C70CE9" w:rsidP="00C70CE9">
      <w:pPr>
        <w:spacing w:line="235" w:lineRule="auto"/>
        <w:jc w:val="both"/>
        <w:rPr>
          <w:b/>
          <w:bCs/>
          <w:sz w:val="28"/>
          <w:szCs w:val="28"/>
          <w:rtl/>
          <w:lang w:bidi="ar-KW"/>
        </w:rPr>
      </w:pPr>
      <w:r w:rsidRPr="00DE3DAC">
        <w:rPr>
          <w:b/>
          <w:bCs/>
          <w:sz w:val="28"/>
          <w:szCs w:val="28"/>
          <w:rtl/>
        </w:rPr>
        <w:lastRenderedPageBreak/>
        <w:t>مقدمة:</w:t>
      </w:r>
    </w:p>
    <w:p w:rsidR="00C70CE9" w:rsidRPr="00DE3DAC" w:rsidRDefault="00C70CE9" w:rsidP="00C70CE9">
      <w:pPr>
        <w:spacing w:line="228" w:lineRule="auto"/>
        <w:jc w:val="lowKashida"/>
        <w:rPr>
          <w:b/>
          <w:bCs/>
          <w:sz w:val="28"/>
          <w:szCs w:val="28"/>
          <w:rtl/>
          <w:lang w:bidi="ar-KW"/>
        </w:rPr>
      </w:pPr>
      <w:r w:rsidRPr="00DE3DAC">
        <w:rPr>
          <w:smallCaps/>
          <w:sz w:val="28"/>
          <w:szCs w:val="28"/>
          <w:rtl/>
          <w:lang w:bidi="ar-KW"/>
        </w:rPr>
        <w:t xml:space="preserve">فرضت التطورات السريعة التي حدثت في عالم اليوم على التعليم العديد من التحديات، أهمها إعداد متعلم قادر على توظيف ما تعلمه من جوانب التعلم في السيطرة على بيئته والتحكم فيها وتوظيفها في خدمته وخدمة مجتمعه، مما يجعل الاهتمام بتحسين مستوى وجودة التعليم ومضمونه من جهة ، والعلاقة بين هذا المستوى والمضمون والحياة التي يعيشها المتعلم والمجتمع الذى يعيش فيه من جهة أخرى أمراً في غاية الأهمية </w:t>
      </w:r>
      <w:r w:rsidRPr="00DE3DAC">
        <w:rPr>
          <w:smallCaps/>
          <w:sz w:val="28"/>
          <w:szCs w:val="28"/>
          <w:rtl/>
        </w:rPr>
        <w:t>.</w:t>
      </w:r>
      <w:r w:rsidRPr="00DE3DAC">
        <w:rPr>
          <w:b/>
          <w:bCs/>
          <w:sz w:val="28"/>
          <w:szCs w:val="28"/>
          <w:rtl/>
          <w:lang w:bidi="ar-KW"/>
        </w:rPr>
        <w:t xml:space="preserve"> </w:t>
      </w:r>
    </w:p>
    <w:p w:rsidR="00C70CE9" w:rsidRPr="00DE3DAC" w:rsidRDefault="00C70CE9" w:rsidP="00C70CE9">
      <w:pPr>
        <w:spacing w:line="228" w:lineRule="auto"/>
        <w:jc w:val="lowKashida"/>
        <w:rPr>
          <w:smallCaps/>
          <w:sz w:val="28"/>
          <w:szCs w:val="28"/>
          <w:rtl/>
        </w:rPr>
      </w:pPr>
      <w:r w:rsidRPr="00DE3DAC">
        <w:rPr>
          <w:smallCaps/>
          <w:sz w:val="28"/>
          <w:szCs w:val="28"/>
          <w:rtl/>
        </w:rPr>
        <w:t>وقد أصبح من الضروري إعداد الفرد ليمتلك مجموعة من المهارات أهمها:</w:t>
      </w:r>
    </w:p>
    <w:p w:rsidR="00C70CE9" w:rsidRPr="00DE3DAC" w:rsidRDefault="00C70CE9" w:rsidP="00C70CE9">
      <w:pPr>
        <w:spacing w:line="228" w:lineRule="auto"/>
        <w:jc w:val="right"/>
        <w:rPr>
          <w:b/>
          <w:bCs/>
          <w:sz w:val="28"/>
          <w:szCs w:val="28"/>
          <w:rtl/>
          <w:lang w:bidi="ar-KW"/>
        </w:rPr>
      </w:pPr>
      <w:r w:rsidRPr="00DE3DAC">
        <w:rPr>
          <w:b/>
          <w:bCs/>
          <w:smallCaps/>
          <w:sz w:val="28"/>
          <w:szCs w:val="28"/>
          <w:rtl/>
        </w:rPr>
        <w:t>(</w:t>
      </w:r>
      <w:r w:rsidRPr="00DE3DAC">
        <w:rPr>
          <w:b/>
          <w:bCs/>
          <w:smallCaps/>
          <w:sz w:val="28"/>
          <w:szCs w:val="28"/>
        </w:rPr>
        <w:t>NCTM: 2000: 4 -</w:t>
      </w:r>
      <w:r w:rsidRPr="00DE3DAC">
        <w:rPr>
          <w:b/>
          <w:bCs/>
          <w:i/>
          <w:iCs/>
          <w:smallCaps/>
          <w:sz w:val="28"/>
          <w:szCs w:val="28"/>
        </w:rPr>
        <w:t xml:space="preserve"> 5</w:t>
      </w:r>
      <w:r w:rsidRPr="00DE3DAC">
        <w:rPr>
          <w:b/>
          <w:bCs/>
          <w:smallCaps/>
          <w:sz w:val="28"/>
          <w:szCs w:val="28"/>
          <w:rtl/>
        </w:rPr>
        <w:t>)</w:t>
      </w:r>
    </w:p>
    <w:p w:rsidR="00C70CE9" w:rsidRPr="00DE3DAC" w:rsidRDefault="00C70CE9" w:rsidP="00C70CE9">
      <w:pPr>
        <w:numPr>
          <w:ilvl w:val="0"/>
          <w:numId w:val="67"/>
        </w:numPr>
        <w:spacing w:line="228" w:lineRule="auto"/>
        <w:ind w:left="0" w:firstLine="384"/>
        <w:jc w:val="lowKashida"/>
        <w:rPr>
          <w:smallCaps/>
          <w:sz w:val="28"/>
          <w:szCs w:val="28"/>
        </w:rPr>
      </w:pPr>
      <w:r w:rsidRPr="00DE3DAC">
        <w:rPr>
          <w:smallCaps/>
          <w:sz w:val="28"/>
          <w:szCs w:val="28"/>
          <w:rtl/>
          <w:lang w:bidi="ar-KW"/>
        </w:rPr>
        <w:t>القدرة على</w:t>
      </w:r>
      <w:r w:rsidRPr="00DE3DAC">
        <w:rPr>
          <w:smallCaps/>
          <w:sz w:val="28"/>
          <w:szCs w:val="28"/>
          <w:rtl/>
        </w:rPr>
        <w:t xml:space="preserve"> توظيف المعرفة الرياضياتية لمواجهة المشكلات المألوفة وغير المألوفة.</w:t>
      </w:r>
    </w:p>
    <w:p w:rsidR="00C70CE9" w:rsidRPr="00DE3DAC" w:rsidRDefault="00C70CE9" w:rsidP="00C70CE9">
      <w:pPr>
        <w:numPr>
          <w:ilvl w:val="0"/>
          <w:numId w:val="67"/>
        </w:numPr>
        <w:spacing w:line="228" w:lineRule="auto"/>
        <w:ind w:left="0" w:firstLine="384"/>
        <w:jc w:val="lowKashida"/>
        <w:rPr>
          <w:smallCaps/>
          <w:sz w:val="28"/>
          <w:szCs w:val="28"/>
        </w:rPr>
      </w:pPr>
      <w:r w:rsidRPr="00DE3DAC">
        <w:rPr>
          <w:smallCaps/>
          <w:sz w:val="28"/>
          <w:szCs w:val="28"/>
          <w:rtl/>
          <w:lang w:bidi="ar-KW"/>
        </w:rPr>
        <w:t>فهم</w:t>
      </w:r>
      <w:r w:rsidRPr="00DE3DAC">
        <w:rPr>
          <w:smallCaps/>
          <w:sz w:val="28"/>
          <w:szCs w:val="28"/>
          <w:rtl/>
        </w:rPr>
        <w:t xml:space="preserve"> الرياضيات كطريقة تفكير أكثر من كونها محتوى يشمل مجموعة من المفاهيم المجردة.</w:t>
      </w:r>
    </w:p>
    <w:p w:rsidR="00C70CE9" w:rsidRPr="00DE3DAC" w:rsidRDefault="00B56A0C" w:rsidP="00C70CE9">
      <w:pPr>
        <w:spacing w:before="80" w:line="228" w:lineRule="auto"/>
        <w:jc w:val="lowKashida"/>
        <w:rPr>
          <w:b/>
          <w:bCs/>
          <w:smallCaps/>
          <w:sz w:val="28"/>
          <w:szCs w:val="28"/>
          <w:rtl/>
          <w:lang w:bidi="ar-KW"/>
        </w:rPr>
      </w:pPr>
      <w:r>
        <w:rPr>
          <w:smallCaps/>
          <w:sz w:val="28"/>
          <w:szCs w:val="28"/>
          <w:rtl/>
          <w:lang w:bidi="ar-KW"/>
        </w:rPr>
        <w:t xml:space="preserve">  </w:t>
      </w:r>
      <w:r w:rsidR="00C70CE9" w:rsidRPr="00DE3DAC">
        <w:rPr>
          <w:smallCaps/>
          <w:sz w:val="28"/>
          <w:szCs w:val="28"/>
          <w:rtl/>
          <w:lang w:bidi="ar-KW"/>
        </w:rPr>
        <w:t xml:space="preserve">وبالتالي أصبح </w:t>
      </w:r>
      <w:r w:rsidR="00C70CE9" w:rsidRPr="00DE3DAC">
        <w:rPr>
          <w:smallCaps/>
          <w:sz w:val="28"/>
          <w:szCs w:val="28"/>
          <w:rtl/>
        </w:rPr>
        <w:t xml:space="preserve">الهدف </w:t>
      </w:r>
      <w:r w:rsidR="00C70CE9" w:rsidRPr="00DE3DAC">
        <w:rPr>
          <w:smallCaps/>
          <w:sz w:val="28"/>
          <w:szCs w:val="28"/>
          <w:rtl/>
          <w:lang w:bidi="ar-KW"/>
        </w:rPr>
        <w:t xml:space="preserve">الرئيسى </w:t>
      </w:r>
      <w:r w:rsidR="00C70CE9" w:rsidRPr="00DE3DAC">
        <w:rPr>
          <w:smallCaps/>
          <w:sz w:val="28"/>
          <w:szCs w:val="28"/>
          <w:rtl/>
        </w:rPr>
        <w:t>من تعليم الرياضيات هو مساعدة المتعلم على فهم العالم الذي يعيشه وأن يتفاعل معه.</w:t>
      </w:r>
      <w:r w:rsidR="00C70CE9" w:rsidRPr="00DE3DAC">
        <w:rPr>
          <w:b/>
          <w:bCs/>
          <w:smallCaps/>
          <w:sz w:val="28"/>
          <w:szCs w:val="28"/>
          <w:rtl/>
        </w:rPr>
        <w:t xml:space="preserve"> (وليم عبيد:  2004: 25)</w:t>
      </w:r>
      <w:r w:rsidR="00C70CE9" w:rsidRPr="00DE3DAC">
        <w:rPr>
          <w:b/>
          <w:bCs/>
          <w:smallCaps/>
          <w:sz w:val="28"/>
          <w:szCs w:val="28"/>
          <w:rtl/>
          <w:lang w:bidi="ar-KW"/>
        </w:rPr>
        <w:t>.</w:t>
      </w:r>
    </w:p>
    <w:p w:rsidR="00C70CE9" w:rsidRPr="00DE3DAC" w:rsidRDefault="00B56A0C" w:rsidP="00C70CE9">
      <w:pPr>
        <w:spacing w:before="80" w:line="228" w:lineRule="auto"/>
        <w:jc w:val="lowKashida"/>
        <w:rPr>
          <w:b/>
          <w:bCs/>
          <w:smallCaps/>
          <w:sz w:val="28"/>
          <w:szCs w:val="28"/>
          <w:rtl/>
          <w:lang w:bidi="ar-KW"/>
        </w:rPr>
      </w:pPr>
      <w:r>
        <w:rPr>
          <w:smallCaps/>
          <w:sz w:val="28"/>
          <w:szCs w:val="28"/>
          <w:rtl/>
          <w:lang w:bidi="ar-KW"/>
        </w:rPr>
        <w:t xml:space="preserve"> </w:t>
      </w:r>
      <w:r w:rsidR="00C70CE9" w:rsidRPr="00DE3DAC">
        <w:rPr>
          <w:smallCaps/>
          <w:sz w:val="28"/>
          <w:szCs w:val="28"/>
          <w:rtl/>
        </w:rPr>
        <w:t>وبناءً عليه جاءت حركة المعايير استجابة للتغيرات المجتمعية المعاصرة خاصة التغيرات التكنولوجية العلمية والاقتصادية والثقافية، حيث يتوقع المجتمع من المدارس في وقتنا الحالي أن تتاح الفرص للمتعلمين بأن يكونوا</w:t>
      </w:r>
      <w:r w:rsidR="00C70CE9" w:rsidRPr="00DE3DAC">
        <w:rPr>
          <w:smallCaps/>
          <w:sz w:val="28"/>
          <w:szCs w:val="28"/>
          <w:rtl/>
          <w:lang w:bidi="ar-KW"/>
        </w:rPr>
        <w:t xml:space="preserve"> </w:t>
      </w:r>
      <w:r w:rsidR="00C70CE9" w:rsidRPr="00DE3DAC">
        <w:rPr>
          <w:smallCaps/>
          <w:sz w:val="28"/>
          <w:szCs w:val="28"/>
          <w:rtl/>
        </w:rPr>
        <w:t xml:space="preserve">مثقفين رياضياً وقادرين على عمل امتداد لما تعلموه في مواقف جديدة، وأيضاً قادرين على التعامل بفهم مع عصر التكنولوجيا. </w:t>
      </w:r>
    </w:p>
    <w:p w:rsidR="00C70CE9" w:rsidRPr="00DE3DAC" w:rsidRDefault="00C70CE9" w:rsidP="00C70CE9">
      <w:pPr>
        <w:spacing w:line="228" w:lineRule="auto"/>
        <w:jc w:val="lowKashida"/>
        <w:rPr>
          <w:sz w:val="28"/>
          <w:szCs w:val="28"/>
          <w:rtl/>
          <w:lang w:bidi="ar-KW"/>
        </w:rPr>
      </w:pPr>
      <w:r w:rsidRPr="00DE3DAC">
        <w:rPr>
          <w:sz w:val="28"/>
          <w:szCs w:val="28"/>
          <w:rtl/>
          <w:lang w:bidi="ar-KW"/>
        </w:rPr>
        <w:t xml:space="preserve">     </w:t>
      </w:r>
      <w:r w:rsidRPr="00DE3DAC">
        <w:rPr>
          <w:sz w:val="28"/>
          <w:szCs w:val="28"/>
          <w:rtl/>
          <w:lang w:bidi="ar-KW"/>
        </w:rPr>
        <w:tab/>
      </w:r>
      <w:r w:rsidRPr="00DE3DAC">
        <w:rPr>
          <w:sz w:val="28"/>
          <w:szCs w:val="28"/>
          <w:rtl/>
        </w:rPr>
        <w:t xml:space="preserve">ويؤكد المجلس القومي لمعلمي الرياضيات </w:t>
      </w:r>
      <w:r w:rsidRPr="00DE3DAC">
        <w:rPr>
          <w:b/>
          <w:bCs/>
          <w:smallCaps/>
          <w:sz w:val="28"/>
          <w:szCs w:val="28"/>
        </w:rPr>
        <w:t>(NCTM: 2000: 10</w:t>
      </w:r>
      <w:r w:rsidRPr="00DE3DAC">
        <w:rPr>
          <w:b/>
          <w:bCs/>
          <w:sz w:val="28"/>
          <w:szCs w:val="28"/>
        </w:rPr>
        <w:t>)</w:t>
      </w:r>
      <w:r w:rsidRPr="00DE3DAC">
        <w:rPr>
          <w:sz w:val="28"/>
          <w:szCs w:val="28"/>
          <w:rtl/>
        </w:rPr>
        <w:t xml:space="preserve"> أن الاتجاهات المعاصرة في تعليم وتعلم الرياضيات تؤكد على </w:t>
      </w:r>
      <w:r w:rsidRPr="00DE3DAC">
        <w:rPr>
          <w:sz w:val="28"/>
          <w:szCs w:val="28"/>
          <w:rtl/>
          <w:lang w:bidi="ar-KW"/>
        </w:rPr>
        <w:t>معايير العمليات</w:t>
      </w:r>
      <w:r w:rsidRPr="00DE3DAC">
        <w:rPr>
          <w:sz w:val="28"/>
          <w:szCs w:val="28"/>
          <w:rtl/>
        </w:rPr>
        <w:t xml:space="preserve"> وترى أنها تمثل أهدافاً مهمة يجب أن نسعى جميعاً إلى تحقيقها من وراء تعليم الرياضيات.</w:t>
      </w:r>
    </w:p>
    <w:p w:rsidR="00C70CE9" w:rsidRPr="00DE3DAC" w:rsidRDefault="00C70CE9" w:rsidP="00C70CE9">
      <w:pPr>
        <w:spacing w:before="80" w:line="228" w:lineRule="auto"/>
        <w:jc w:val="lowKashida"/>
        <w:rPr>
          <w:b/>
          <w:bCs/>
          <w:sz w:val="28"/>
          <w:szCs w:val="28"/>
          <w:rtl/>
          <w:lang w:bidi="ar-KW"/>
        </w:rPr>
      </w:pPr>
      <w:r w:rsidRPr="00DE3DAC">
        <w:rPr>
          <w:sz w:val="28"/>
          <w:szCs w:val="28"/>
          <w:rtl/>
          <w:lang w:bidi="ar-KW"/>
        </w:rPr>
        <w:t xml:space="preserve">    </w:t>
      </w:r>
      <w:r w:rsidRPr="00DE3DAC">
        <w:rPr>
          <w:sz w:val="28"/>
          <w:szCs w:val="28"/>
          <w:rtl/>
          <w:lang w:bidi="ar-KW"/>
        </w:rPr>
        <w:tab/>
        <w:t xml:space="preserve">وهذه المعايير متعلقة بالعمليات التي توصف مخرجات عملية التعلم ، وتمثل الطريق لامتداد واستخدام المعرفة واكتسابها حيث يتم تنفيذ معايير العمليات من خلال أي محتوى رياضي. </w:t>
      </w:r>
      <w:r w:rsidRPr="00DE3DAC">
        <w:rPr>
          <w:b/>
          <w:bCs/>
          <w:sz w:val="28"/>
          <w:szCs w:val="28"/>
          <w:rtl/>
          <w:lang w:bidi="ar-KW"/>
        </w:rPr>
        <w:t>(عبير زيدان:2006 :14)</w:t>
      </w:r>
    </w:p>
    <w:p w:rsidR="00C70CE9" w:rsidRPr="00DE3DAC" w:rsidRDefault="00C70CE9" w:rsidP="00C70CE9">
      <w:pPr>
        <w:spacing w:before="80" w:line="228" w:lineRule="auto"/>
        <w:jc w:val="lowKashida"/>
        <w:rPr>
          <w:sz w:val="28"/>
          <w:szCs w:val="28"/>
          <w:rtl/>
          <w:lang w:bidi="ar-KW"/>
        </w:rPr>
      </w:pPr>
      <w:r w:rsidRPr="00DE3DAC">
        <w:rPr>
          <w:sz w:val="28"/>
          <w:szCs w:val="28"/>
          <w:rtl/>
          <w:lang w:bidi="ar-KW"/>
        </w:rPr>
        <w:t xml:space="preserve">    </w:t>
      </w:r>
      <w:r w:rsidRPr="00DE3DAC">
        <w:rPr>
          <w:sz w:val="28"/>
          <w:szCs w:val="28"/>
          <w:rtl/>
          <w:lang w:bidi="ar-KW"/>
        </w:rPr>
        <w:tab/>
        <w:t xml:space="preserve"> ولما كانت الرياضيات ليست مجموعة من الحقائق والمعلومات في ميادين معينة، ولكنها بالدرجة الأولى طريقة للتفكير وحل المشكلات المختلفة ،من أجل ذلك فإن الاهتمام بعملية تدريس الرياضيات يجب أن لايقتصر على توصيل الحقائق للمتعلمين ولكن يجب أن يتم باكتشاف الحقائق وطريقة </w:t>
      </w:r>
      <w:r w:rsidRPr="00DE3DAC">
        <w:rPr>
          <w:sz w:val="28"/>
          <w:szCs w:val="28"/>
          <w:rtl/>
          <w:lang w:bidi="ar-KW"/>
        </w:rPr>
        <w:lastRenderedPageBreak/>
        <w:t>الوصول إليها، واستخدامها وعلاقتها بالظواهر الحياتية وهنا يأتي دور الترابطات الرياضية.</w:t>
      </w:r>
    </w:p>
    <w:p w:rsidR="00C70CE9" w:rsidRPr="00DE3DAC" w:rsidRDefault="00C70CE9" w:rsidP="00C70CE9">
      <w:pPr>
        <w:spacing w:line="228" w:lineRule="auto"/>
        <w:jc w:val="lowKashida"/>
        <w:rPr>
          <w:sz w:val="28"/>
          <w:szCs w:val="28"/>
          <w:rtl/>
          <w:lang w:bidi="ar-KW"/>
        </w:rPr>
      </w:pPr>
      <w:r w:rsidRPr="00DE3DAC">
        <w:rPr>
          <w:sz w:val="28"/>
          <w:szCs w:val="28"/>
          <w:rtl/>
          <w:lang w:bidi="ar-KW"/>
        </w:rPr>
        <w:t xml:space="preserve">    </w:t>
      </w:r>
      <w:r w:rsidRPr="00DE3DAC">
        <w:rPr>
          <w:sz w:val="28"/>
          <w:szCs w:val="28"/>
          <w:rtl/>
          <w:lang w:bidi="ar-KW"/>
        </w:rPr>
        <w:tab/>
        <w:t>وقد أولت وثيقة مبادئ ومعايير الرياضيات المدرسية أهمية خاصة ل</w:t>
      </w:r>
      <w:r w:rsidRPr="00DE3DAC">
        <w:rPr>
          <w:sz w:val="28"/>
          <w:szCs w:val="28"/>
          <w:rtl/>
        </w:rPr>
        <w:t xml:space="preserve">لترابطات الرياضية </w:t>
      </w:r>
      <w:r w:rsidRPr="00DE3DAC">
        <w:rPr>
          <w:sz w:val="28"/>
          <w:szCs w:val="28"/>
          <w:rtl/>
          <w:lang w:bidi="ar-KW"/>
        </w:rPr>
        <w:t>واعتبرتها من</w:t>
      </w:r>
      <w:r w:rsidRPr="00DE3DAC">
        <w:rPr>
          <w:sz w:val="28"/>
          <w:szCs w:val="28"/>
          <w:rtl/>
        </w:rPr>
        <w:t xml:space="preserve"> أهم الأهداف التي يجب مراعاتها والسعي إلى تحقيقها على مستوى المنهج وعلى مستوى الممارسات التدريسية في فصول الرياضيات.</w:t>
      </w:r>
    </w:p>
    <w:p w:rsidR="00C70CE9" w:rsidRPr="00DE3DAC" w:rsidRDefault="00C70CE9" w:rsidP="00C70CE9">
      <w:pPr>
        <w:spacing w:line="235" w:lineRule="auto"/>
        <w:jc w:val="lowKashida"/>
        <w:rPr>
          <w:sz w:val="28"/>
          <w:szCs w:val="28"/>
          <w:rtl/>
          <w:lang w:bidi="ar-KW"/>
        </w:rPr>
      </w:pPr>
      <w:r w:rsidRPr="00DE3DAC">
        <w:rPr>
          <w:sz w:val="28"/>
          <w:szCs w:val="28"/>
          <w:rtl/>
          <w:lang w:bidi="ar-KW"/>
        </w:rPr>
        <w:t xml:space="preserve">     </w:t>
      </w:r>
      <w:r w:rsidRPr="00DE3DAC">
        <w:rPr>
          <w:sz w:val="28"/>
          <w:szCs w:val="28"/>
          <w:rtl/>
          <w:lang w:bidi="ar-KW"/>
        </w:rPr>
        <w:tab/>
      </w:r>
      <w:r w:rsidRPr="00DE3DAC">
        <w:rPr>
          <w:sz w:val="28"/>
          <w:szCs w:val="28"/>
          <w:rtl/>
        </w:rPr>
        <w:t xml:space="preserve">لذا </w:t>
      </w:r>
      <w:r w:rsidRPr="00DE3DAC">
        <w:rPr>
          <w:sz w:val="28"/>
          <w:szCs w:val="28"/>
          <w:rtl/>
          <w:lang w:bidi="ar-KW"/>
        </w:rPr>
        <w:t>ا</w:t>
      </w:r>
      <w:r w:rsidRPr="00DE3DAC">
        <w:rPr>
          <w:sz w:val="28"/>
          <w:szCs w:val="28"/>
          <w:rtl/>
        </w:rPr>
        <w:t>هتم المجلس القومي لمعلمي الرياضيا</w:t>
      </w:r>
      <w:r w:rsidRPr="00DE3DAC">
        <w:rPr>
          <w:sz w:val="28"/>
          <w:szCs w:val="28"/>
          <w:rtl/>
          <w:lang w:bidi="ar-KW"/>
        </w:rPr>
        <w:t>ت</w:t>
      </w:r>
      <w:r w:rsidRPr="00DE3DAC">
        <w:rPr>
          <w:sz w:val="28"/>
          <w:szCs w:val="28"/>
        </w:rPr>
        <w:t>)</w:t>
      </w:r>
      <w:r w:rsidRPr="00DE3DAC">
        <w:rPr>
          <w:sz w:val="28"/>
          <w:szCs w:val="28"/>
          <w:rtl/>
        </w:rPr>
        <w:t xml:space="preserve"> </w:t>
      </w:r>
      <w:r w:rsidRPr="00DE3DAC">
        <w:rPr>
          <w:sz w:val="28"/>
          <w:szCs w:val="28"/>
        </w:rPr>
        <w:t>NCTM</w:t>
      </w:r>
      <w:r w:rsidRPr="00DE3DAC">
        <w:rPr>
          <w:sz w:val="28"/>
          <w:szCs w:val="28"/>
          <w:rtl/>
        </w:rPr>
        <w:t xml:space="preserve"> </w:t>
      </w:r>
      <w:r w:rsidRPr="00DE3DAC">
        <w:rPr>
          <w:sz w:val="28"/>
          <w:szCs w:val="28"/>
        </w:rPr>
        <w:t>(</w:t>
      </w:r>
      <w:r w:rsidRPr="00DE3DAC">
        <w:rPr>
          <w:sz w:val="28"/>
          <w:szCs w:val="28"/>
          <w:rtl/>
        </w:rPr>
        <w:t xml:space="preserve"> بالترابطات الرياضية حيث وضع مجموعة من الأهداف لتحقيق معيار الترابط</w:t>
      </w:r>
      <w:r w:rsidRPr="00DE3DAC">
        <w:rPr>
          <w:sz w:val="28"/>
          <w:szCs w:val="28"/>
          <w:rtl/>
          <w:lang w:bidi="ar-KW"/>
        </w:rPr>
        <w:t>ات</w:t>
      </w:r>
      <w:r w:rsidRPr="00DE3DAC">
        <w:rPr>
          <w:sz w:val="28"/>
          <w:szCs w:val="28"/>
          <w:rtl/>
        </w:rPr>
        <w:t xml:space="preserve"> بين المفاهيم بعضها البعض ،</w:t>
      </w:r>
      <w:r w:rsidRPr="00DE3DAC">
        <w:rPr>
          <w:sz w:val="28"/>
          <w:szCs w:val="28"/>
          <w:rtl/>
          <w:lang w:bidi="ar-KW"/>
        </w:rPr>
        <w:t xml:space="preserve"> </w:t>
      </w:r>
      <w:r w:rsidRPr="00DE3DAC">
        <w:rPr>
          <w:sz w:val="28"/>
          <w:szCs w:val="28"/>
          <w:rtl/>
        </w:rPr>
        <w:t>وبين فروع الرياضيات ،</w:t>
      </w:r>
      <w:r w:rsidRPr="00DE3DAC">
        <w:rPr>
          <w:sz w:val="28"/>
          <w:szCs w:val="28"/>
          <w:rtl/>
          <w:lang w:bidi="ar-KW"/>
        </w:rPr>
        <w:t xml:space="preserve"> </w:t>
      </w:r>
      <w:r w:rsidRPr="00DE3DAC">
        <w:rPr>
          <w:sz w:val="28"/>
          <w:szCs w:val="28"/>
          <w:rtl/>
        </w:rPr>
        <w:t>وبين الرياضيات والمواد الأخرى</w:t>
      </w:r>
      <w:r w:rsidRPr="00DE3DAC">
        <w:rPr>
          <w:sz w:val="28"/>
          <w:szCs w:val="28"/>
          <w:rtl/>
          <w:lang w:bidi="ar-KW"/>
        </w:rPr>
        <w:t>، وبين الرياضيات والحياة اليومية</w:t>
      </w:r>
      <w:r w:rsidRPr="00DE3DAC">
        <w:rPr>
          <w:sz w:val="28"/>
          <w:szCs w:val="28"/>
          <w:rtl/>
        </w:rPr>
        <w:t xml:space="preserve"> وهى</w:t>
      </w:r>
      <w:r w:rsidRPr="00DE3DAC">
        <w:rPr>
          <w:sz w:val="28"/>
          <w:szCs w:val="28"/>
          <w:rtl/>
          <w:lang w:bidi="ar-KW"/>
        </w:rPr>
        <w:t>:</w:t>
      </w:r>
      <w:r w:rsidRPr="00DE3DAC">
        <w:rPr>
          <w:b/>
          <w:bCs/>
          <w:sz w:val="28"/>
          <w:szCs w:val="28"/>
          <w:rtl/>
          <w:lang w:bidi="ar-KW"/>
        </w:rPr>
        <w:t xml:space="preserve"> (</w:t>
      </w:r>
      <w:r w:rsidRPr="00DE3DAC">
        <w:rPr>
          <w:b/>
          <w:bCs/>
          <w:sz w:val="28"/>
          <w:szCs w:val="28"/>
          <w:lang w:bidi="ar-KW"/>
        </w:rPr>
        <w:t>:24</w:t>
      </w:r>
      <w:r w:rsidRPr="00DE3DAC">
        <w:rPr>
          <w:b/>
          <w:bCs/>
          <w:sz w:val="28"/>
          <w:szCs w:val="28"/>
          <w:rtl/>
          <w:lang w:bidi="ar-KW"/>
        </w:rPr>
        <w:t xml:space="preserve"> </w:t>
      </w:r>
      <w:r w:rsidRPr="00DE3DAC">
        <w:rPr>
          <w:b/>
          <w:bCs/>
          <w:sz w:val="28"/>
          <w:szCs w:val="28"/>
          <w:lang w:bidi="ar-KW"/>
        </w:rPr>
        <w:t>Evitts:2004</w:t>
      </w:r>
      <w:r w:rsidRPr="00DE3DAC">
        <w:rPr>
          <w:b/>
          <w:bCs/>
          <w:sz w:val="28"/>
          <w:szCs w:val="28"/>
          <w:rtl/>
          <w:lang w:bidi="ar-KW"/>
        </w:rPr>
        <w:t>).</w:t>
      </w:r>
    </w:p>
    <w:p w:rsidR="00C70CE9" w:rsidRPr="00DE3DAC" w:rsidRDefault="00C70CE9" w:rsidP="00C70CE9">
      <w:pPr>
        <w:numPr>
          <w:ilvl w:val="0"/>
          <w:numId w:val="56"/>
        </w:numPr>
        <w:spacing w:line="235" w:lineRule="auto"/>
        <w:jc w:val="lowKashida"/>
        <w:rPr>
          <w:sz w:val="28"/>
          <w:szCs w:val="28"/>
          <w:rtl/>
        </w:rPr>
      </w:pPr>
      <w:r w:rsidRPr="00DE3DAC">
        <w:rPr>
          <w:sz w:val="28"/>
          <w:szCs w:val="28"/>
          <w:rtl/>
        </w:rPr>
        <w:t>ربط المعرفة المفاهيمية بالمعرفة الإجرائية.</w:t>
      </w:r>
    </w:p>
    <w:p w:rsidR="00C70CE9" w:rsidRPr="00DE3DAC" w:rsidRDefault="00C70CE9" w:rsidP="00C70CE9">
      <w:pPr>
        <w:numPr>
          <w:ilvl w:val="0"/>
          <w:numId w:val="56"/>
        </w:numPr>
        <w:spacing w:line="235" w:lineRule="auto"/>
        <w:jc w:val="lowKashida"/>
        <w:rPr>
          <w:sz w:val="28"/>
          <w:szCs w:val="28"/>
        </w:rPr>
      </w:pPr>
      <w:r w:rsidRPr="00DE3DAC">
        <w:rPr>
          <w:sz w:val="28"/>
          <w:szCs w:val="28"/>
          <w:rtl/>
        </w:rPr>
        <w:t>الربط بين مختلف التمثيلات للمفاهيم والإجراءات.</w:t>
      </w:r>
    </w:p>
    <w:p w:rsidR="00C70CE9" w:rsidRPr="00DE3DAC" w:rsidRDefault="00C70CE9" w:rsidP="00C70CE9">
      <w:pPr>
        <w:numPr>
          <w:ilvl w:val="0"/>
          <w:numId w:val="56"/>
        </w:numPr>
        <w:spacing w:line="235" w:lineRule="auto"/>
        <w:jc w:val="lowKashida"/>
        <w:rPr>
          <w:sz w:val="28"/>
          <w:szCs w:val="28"/>
        </w:rPr>
      </w:pPr>
      <w:r w:rsidRPr="00DE3DAC">
        <w:rPr>
          <w:sz w:val="28"/>
          <w:szCs w:val="28"/>
          <w:rtl/>
        </w:rPr>
        <w:t>التعرف على العلاقات والترابطات بين المواضيع الرياضية الأخرى.</w:t>
      </w:r>
    </w:p>
    <w:p w:rsidR="00C70CE9" w:rsidRPr="00DE3DAC" w:rsidRDefault="00C70CE9" w:rsidP="00C70CE9">
      <w:pPr>
        <w:numPr>
          <w:ilvl w:val="0"/>
          <w:numId w:val="56"/>
        </w:numPr>
        <w:spacing w:line="235" w:lineRule="auto"/>
        <w:jc w:val="lowKashida"/>
        <w:rPr>
          <w:sz w:val="28"/>
          <w:szCs w:val="28"/>
        </w:rPr>
      </w:pPr>
      <w:r w:rsidRPr="00DE3DAC">
        <w:rPr>
          <w:sz w:val="28"/>
          <w:szCs w:val="28"/>
          <w:rtl/>
        </w:rPr>
        <w:t>فحص المشكلات وتفسير النتائج باستخدام تمثيلات أو نماذج رياضية مختلفة.</w:t>
      </w:r>
    </w:p>
    <w:p w:rsidR="00C70CE9" w:rsidRPr="00DE3DAC" w:rsidRDefault="00C70CE9" w:rsidP="00C70CE9">
      <w:pPr>
        <w:numPr>
          <w:ilvl w:val="0"/>
          <w:numId w:val="56"/>
        </w:numPr>
        <w:spacing w:line="235" w:lineRule="auto"/>
        <w:jc w:val="lowKashida"/>
        <w:rPr>
          <w:sz w:val="28"/>
          <w:szCs w:val="28"/>
        </w:rPr>
      </w:pPr>
      <w:r w:rsidRPr="00DE3DAC">
        <w:rPr>
          <w:sz w:val="28"/>
          <w:szCs w:val="28"/>
          <w:rtl/>
        </w:rPr>
        <w:t>استخدام الفكرة الرياضية لتعزيز فهم أفكار رياضية أخرى.</w:t>
      </w:r>
    </w:p>
    <w:p w:rsidR="00C70CE9" w:rsidRPr="00DE3DAC" w:rsidRDefault="00C70CE9" w:rsidP="00C70CE9">
      <w:pPr>
        <w:numPr>
          <w:ilvl w:val="0"/>
          <w:numId w:val="56"/>
        </w:numPr>
        <w:spacing w:line="235" w:lineRule="auto"/>
        <w:jc w:val="lowKashida"/>
        <w:rPr>
          <w:sz w:val="28"/>
          <w:szCs w:val="28"/>
        </w:rPr>
      </w:pPr>
      <w:r w:rsidRPr="00DE3DAC">
        <w:rPr>
          <w:sz w:val="28"/>
          <w:szCs w:val="28"/>
          <w:rtl/>
        </w:rPr>
        <w:t>تطبيق الأفكار الرياضية والنماذج لحل المشكلات التي تظهر في مواد دراسية أخرى.</w:t>
      </w:r>
    </w:p>
    <w:p w:rsidR="00C70CE9" w:rsidRPr="00DE3DAC" w:rsidRDefault="00C70CE9" w:rsidP="00C70CE9">
      <w:pPr>
        <w:numPr>
          <w:ilvl w:val="0"/>
          <w:numId w:val="56"/>
        </w:numPr>
        <w:spacing w:line="235" w:lineRule="auto"/>
        <w:jc w:val="lowKashida"/>
        <w:rPr>
          <w:sz w:val="28"/>
          <w:szCs w:val="28"/>
        </w:rPr>
      </w:pPr>
      <w:r w:rsidRPr="00DE3DAC">
        <w:rPr>
          <w:sz w:val="28"/>
          <w:szCs w:val="28"/>
          <w:rtl/>
        </w:rPr>
        <w:t>الربط ذهنيا بين الإجراءات المتبعة في أي تمثيليين متكافئين.</w:t>
      </w:r>
    </w:p>
    <w:p w:rsidR="00C70CE9" w:rsidRPr="00DE3DAC" w:rsidRDefault="00C70CE9" w:rsidP="00C70CE9">
      <w:pPr>
        <w:numPr>
          <w:ilvl w:val="0"/>
          <w:numId w:val="56"/>
        </w:numPr>
        <w:spacing w:line="252" w:lineRule="auto"/>
        <w:jc w:val="lowKashida"/>
        <w:rPr>
          <w:sz w:val="28"/>
          <w:szCs w:val="28"/>
          <w:rtl/>
        </w:rPr>
      </w:pPr>
      <w:r w:rsidRPr="00DE3DAC">
        <w:rPr>
          <w:sz w:val="28"/>
          <w:szCs w:val="28"/>
          <w:rtl/>
        </w:rPr>
        <w:t>الربط بين أي تمثيليين متكافئين لنفس الموقف والربط بين العمليات المتناظرة في كليهما.</w:t>
      </w:r>
      <w:r w:rsidRPr="00DE3DAC">
        <w:rPr>
          <w:sz w:val="28"/>
          <w:szCs w:val="28"/>
          <w:rtl/>
          <w:lang w:bidi="ar-KW"/>
        </w:rPr>
        <w:t xml:space="preserve">  </w:t>
      </w:r>
    </w:p>
    <w:p w:rsidR="00C70CE9" w:rsidRPr="00DE3DAC" w:rsidRDefault="00C70CE9" w:rsidP="00C70CE9">
      <w:pPr>
        <w:spacing w:before="120" w:line="252" w:lineRule="auto"/>
        <w:jc w:val="lowKashida"/>
        <w:rPr>
          <w:sz w:val="28"/>
          <w:szCs w:val="28"/>
          <w:rtl/>
        </w:rPr>
      </w:pPr>
      <w:r w:rsidRPr="00DE3DAC">
        <w:rPr>
          <w:sz w:val="28"/>
          <w:szCs w:val="28"/>
          <w:rtl/>
          <w:lang w:bidi="ar-KW"/>
        </w:rPr>
        <w:t xml:space="preserve">      </w:t>
      </w:r>
      <w:r w:rsidRPr="00DE3DAC">
        <w:rPr>
          <w:sz w:val="28"/>
          <w:szCs w:val="28"/>
          <w:rtl/>
        </w:rPr>
        <w:tab/>
        <w:t>وتعد الترابطات الرياضية من الأساليب  الجيدة التي تعمل على تنمية قدرة المتعلم على التفكير وحل المشكلات وتساعدهم على تعلم ذي معنى للرياضيات .وذلك من خلال توظيفهم للمفاهيم والتعميمات والمهارات الرياضية السابقة وربطها بالتمثيلات لتكوين المعرفة الجديدة ،وبهذه الطريقة يستطيع المتعلمين رؤية الرياضيات كبناء معرفي مترابط.</w:t>
      </w:r>
      <w:r w:rsidRPr="00DE3DAC">
        <w:rPr>
          <w:spacing w:val="-4"/>
          <w:sz w:val="28"/>
          <w:szCs w:val="28"/>
          <w:rtl/>
        </w:rPr>
        <w:t xml:space="preserve"> </w:t>
      </w:r>
    </w:p>
    <w:p w:rsidR="00C70CE9" w:rsidRPr="00DE3DAC" w:rsidRDefault="00C70CE9" w:rsidP="00C70CE9">
      <w:pPr>
        <w:spacing w:before="120" w:line="252" w:lineRule="auto"/>
        <w:jc w:val="lowKashida"/>
        <w:rPr>
          <w:sz w:val="28"/>
          <w:szCs w:val="28"/>
          <w:rtl/>
          <w:lang w:bidi="ar-KW"/>
        </w:rPr>
      </w:pPr>
      <w:r w:rsidRPr="00DE3DAC">
        <w:rPr>
          <w:sz w:val="28"/>
          <w:szCs w:val="28"/>
          <w:rtl/>
          <w:lang w:bidi="ar-KW"/>
        </w:rPr>
        <w:t xml:space="preserve">     </w:t>
      </w:r>
      <w:r w:rsidRPr="00DE3DAC">
        <w:rPr>
          <w:sz w:val="28"/>
          <w:szCs w:val="28"/>
          <w:rtl/>
        </w:rPr>
        <w:tab/>
        <w:t xml:space="preserve">ويؤكد </w:t>
      </w:r>
      <w:r w:rsidRPr="00DE3DAC">
        <w:rPr>
          <w:b/>
          <w:bCs/>
          <w:sz w:val="28"/>
          <w:szCs w:val="28"/>
        </w:rPr>
        <w:t>(Frye &amp; Glidden: 1996: 63)</w:t>
      </w:r>
      <w:r w:rsidRPr="00DE3DAC">
        <w:rPr>
          <w:sz w:val="28"/>
          <w:szCs w:val="28"/>
          <w:rtl/>
        </w:rPr>
        <w:t xml:space="preserve"> أنه يجب على المعلمين التركيز على الترابطات الرياضية في أثناء التدريس، وأن يخططوا لدروسهم بطريقة تسمح للتلميذ باكتشاف تلك الترابطات الموجودة بين فروع الرياضيات والعلوم الأخرى</w:t>
      </w:r>
      <w:r w:rsidRPr="00DE3DAC">
        <w:rPr>
          <w:sz w:val="28"/>
          <w:szCs w:val="28"/>
          <w:rtl/>
          <w:lang w:bidi="ar-KW"/>
        </w:rPr>
        <w:t>.</w:t>
      </w:r>
    </w:p>
    <w:p w:rsidR="00C70CE9" w:rsidRPr="00DE3DAC" w:rsidRDefault="00C70CE9" w:rsidP="00C70CE9">
      <w:pPr>
        <w:tabs>
          <w:tab w:val="left" w:pos="686"/>
        </w:tabs>
        <w:spacing w:line="252" w:lineRule="auto"/>
        <w:jc w:val="lowKashida"/>
        <w:rPr>
          <w:b/>
          <w:bCs/>
          <w:sz w:val="28"/>
          <w:szCs w:val="28"/>
          <w:rtl/>
          <w:lang w:bidi="ar-KW"/>
        </w:rPr>
      </w:pPr>
      <w:r w:rsidRPr="00DE3DAC">
        <w:rPr>
          <w:sz w:val="28"/>
          <w:szCs w:val="28"/>
          <w:lang w:bidi="ar-KW"/>
        </w:rPr>
        <w:lastRenderedPageBreak/>
        <w:t xml:space="preserve">         </w:t>
      </w:r>
      <w:r w:rsidRPr="00DE3DAC">
        <w:rPr>
          <w:sz w:val="28"/>
          <w:szCs w:val="28"/>
          <w:rtl/>
        </w:rPr>
        <w:t xml:space="preserve">إن تعلم الرياضيات المدرسية يجب أن يقوم على تعلم الترابطات بين الخبرة السابقة والحالية من أجل توليد وبناء معلومات جديدة تسهم في فهم أفضل للرياضيات، وهذا الترابط والتفاعل يزيد من حدوث التعلم. </w:t>
      </w:r>
      <w:r w:rsidRPr="00DE3DAC">
        <w:rPr>
          <w:b/>
          <w:bCs/>
          <w:sz w:val="28"/>
          <w:szCs w:val="28"/>
          <w:rtl/>
        </w:rPr>
        <w:t>(ناجي ديسقورس: 2005: 236).</w:t>
      </w:r>
    </w:p>
    <w:p w:rsidR="00C70CE9" w:rsidRPr="00DE3DAC" w:rsidRDefault="00C70CE9" w:rsidP="00C70CE9">
      <w:pPr>
        <w:spacing w:line="228" w:lineRule="auto"/>
        <w:jc w:val="lowKashida"/>
        <w:rPr>
          <w:sz w:val="28"/>
          <w:szCs w:val="28"/>
          <w:rtl/>
          <w:lang w:bidi="ar-KW"/>
        </w:rPr>
      </w:pPr>
      <w:r w:rsidRPr="00DE3DAC">
        <w:rPr>
          <w:sz w:val="28"/>
          <w:szCs w:val="28"/>
          <w:rtl/>
          <w:lang w:bidi="ar-KW"/>
        </w:rPr>
        <w:t xml:space="preserve">    </w:t>
      </w:r>
      <w:r w:rsidRPr="00DE3DAC">
        <w:rPr>
          <w:sz w:val="28"/>
          <w:szCs w:val="28"/>
          <w:rtl/>
          <w:lang w:bidi="ar-KW"/>
        </w:rPr>
        <w:tab/>
        <w:t xml:space="preserve">وقد </w:t>
      </w:r>
      <w:r w:rsidRPr="00DE3DAC">
        <w:rPr>
          <w:sz w:val="28"/>
          <w:szCs w:val="28"/>
          <w:rtl/>
        </w:rPr>
        <w:t xml:space="preserve">أوصت دراسة </w:t>
      </w:r>
      <w:r w:rsidRPr="00DE3DAC">
        <w:rPr>
          <w:b/>
          <w:bCs/>
          <w:sz w:val="28"/>
          <w:szCs w:val="28"/>
          <w:rtl/>
        </w:rPr>
        <w:t>(حسن هاشم، عبد الجواد بهوت: 2007: 27)</w:t>
      </w:r>
      <w:r w:rsidRPr="00DE3DAC">
        <w:rPr>
          <w:sz w:val="28"/>
          <w:szCs w:val="28"/>
          <w:rtl/>
        </w:rPr>
        <w:t xml:space="preserve"> بضرورة التركيز على تدريس موضوعات الرياضيات بشكل مترابط وليس كموضوعات منعزلة، وكذلك الانتقال في عملية التقويم من التركيز على فلسفة الأهداف إلى المستويات المعيارية </w:t>
      </w:r>
      <w:r w:rsidRPr="00DE3DAC">
        <w:rPr>
          <w:sz w:val="28"/>
          <w:szCs w:val="28"/>
          <w:rtl/>
          <w:lang w:bidi="ar-KW"/>
        </w:rPr>
        <w:t>.</w:t>
      </w:r>
    </w:p>
    <w:p w:rsidR="00C70CE9" w:rsidRPr="00DE3DAC" w:rsidRDefault="00C70CE9" w:rsidP="00C70CE9">
      <w:pPr>
        <w:spacing w:before="120" w:line="276" w:lineRule="auto"/>
        <w:jc w:val="lowKashida"/>
        <w:rPr>
          <w:b/>
          <w:bCs/>
          <w:sz w:val="28"/>
          <w:szCs w:val="28"/>
          <w:rtl/>
          <w:lang w:bidi="ar-KW"/>
        </w:rPr>
      </w:pPr>
      <w:r w:rsidRPr="00DE3DAC">
        <w:rPr>
          <w:sz w:val="28"/>
          <w:szCs w:val="28"/>
          <w:rtl/>
          <w:lang w:bidi="ar-KW"/>
        </w:rPr>
        <w:tab/>
      </w:r>
      <w:r w:rsidRPr="00DE3DAC">
        <w:rPr>
          <w:sz w:val="28"/>
          <w:szCs w:val="28"/>
          <w:rtl/>
        </w:rPr>
        <w:t xml:space="preserve">ومما يؤكد أهمية الترابطات الرياضية ما </w:t>
      </w:r>
      <w:r w:rsidRPr="00DE3DAC">
        <w:rPr>
          <w:sz w:val="28"/>
          <w:szCs w:val="28"/>
          <w:rtl/>
          <w:lang w:bidi="ar-KW"/>
        </w:rPr>
        <w:t>توصل إليه</w:t>
      </w:r>
      <w:r w:rsidRPr="00DE3DAC">
        <w:rPr>
          <w:sz w:val="28"/>
          <w:szCs w:val="28"/>
          <w:rtl/>
        </w:rPr>
        <w:t xml:space="preserve"> المجلس القومي لمعلمي الرياضيات (</w:t>
      </w:r>
      <w:r w:rsidRPr="00DE3DAC">
        <w:rPr>
          <w:sz w:val="28"/>
          <w:szCs w:val="28"/>
        </w:rPr>
        <w:t>NCTM</w:t>
      </w:r>
      <w:r w:rsidRPr="00DE3DAC">
        <w:rPr>
          <w:sz w:val="28"/>
          <w:szCs w:val="28"/>
          <w:rtl/>
        </w:rPr>
        <w:t>) أن الطلاب لا يف</w:t>
      </w:r>
      <w:r w:rsidRPr="00DE3DAC">
        <w:rPr>
          <w:sz w:val="28"/>
          <w:szCs w:val="28"/>
          <w:rtl/>
          <w:lang w:bidi="ar-KW"/>
        </w:rPr>
        <w:t>ض</w:t>
      </w:r>
      <w:r w:rsidRPr="00DE3DAC">
        <w:rPr>
          <w:sz w:val="28"/>
          <w:szCs w:val="28"/>
          <w:rtl/>
        </w:rPr>
        <w:t xml:space="preserve">لون تعلمهم إلى مواد دراسية منفصلة ولكنهم يبنون نظرة كلية للعالم ويستفيدون في تشكيل هذه النظرة </w:t>
      </w:r>
      <w:r w:rsidRPr="00DE3DAC">
        <w:rPr>
          <w:sz w:val="28"/>
          <w:szCs w:val="28"/>
          <w:rtl/>
          <w:lang w:bidi="ar-KW"/>
        </w:rPr>
        <w:t>م</w:t>
      </w:r>
      <w:r w:rsidRPr="00DE3DAC">
        <w:rPr>
          <w:sz w:val="28"/>
          <w:szCs w:val="28"/>
          <w:rtl/>
        </w:rPr>
        <w:t>ن المواد الدراسية المختلفة ومنها الرياضيات، وهذا ما يعينهم على فهم وتفسير البناء الأساسي لكثير من المشكلات التي تواجههم ويستطيعون حلها من خلال قواعد مشتقة تنتمي إلى مجالات دراسية متنوعة، لذا فمن الضروري التأكيد على مثل هذه الترابطات بما يدعم قدرة التلاميذ على توظيفها</w:t>
      </w:r>
      <w:r w:rsidRPr="00DE3DAC">
        <w:rPr>
          <w:sz w:val="28"/>
          <w:szCs w:val="28"/>
          <w:rtl/>
          <w:lang w:bidi="ar-KW"/>
        </w:rPr>
        <w:t xml:space="preserve"> </w:t>
      </w:r>
      <w:r w:rsidRPr="00DE3DAC">
        <w:rPr>
          <w:sz w:val="28"/>
          <w:szCs w:val="28"/>
          <w:rtl/>
        </w:rPr>
        <w:t xml:space="preserve">في حياتهم. </w:t>
      </w:r>
      <w:r w:rsidRPr="00DE3DAC">
        <w:rPr>
          <w:b/>
          <w:bCs/>
          <w:sz w:val="28"/>
          <w:szCs w:val="28"/>
          <w:rtl/>
        </w:rPr>
        <w:t>(</w:t>
      </w:r>
      <w:r w:rsidRPr="00DE3DAC">
        <w:rPr>
          <w:b/>
          <w:bCs/>
          <w:sz w:val="28"/>
          <w:szCs w:val="28"/>
        </w:rPr>
        <w:t>Froelich&amp; et. al: 1991: 1</w:t>
      </w:r>
      <w:r w:rsidRPr="00DE3DAC">
        <w:rPr>
          <w:b/>
          <w:bCs/>
          <w:sz w:val="28"/>
          <w:szCs w:val="28"/>
          <w:rtl/>
        </w:rPr>
        <w:t>)</w:t>
      </w:r>
      <w:r w:rsidRPr="00DE3DAC">
        <w:rPr>
          <w:b/>
          <w:bCs/>
          <w:sz w:val="28"/>
          <w:szCs w:val="28"/>
          <w:rtl/>
          <w:lang w:bidi="ar-KW"/>
        </w:rPr>
        <w:t>.</w:t>
      </w:r>
    </w:p>
    <w:p w:rsidR="00C70CE9" w:rsidRPr="00DE3DAC" w:rsidRDefault="00C70CE9" w:rsidP="00C70CE9">
      <w:pPr>
        <w:spacing w:before="120" w:line="276" w:lineRule="auto"/>
        <w:jc w:val="lowKashida"/>
        <w:rPr>
          <w:b/>
          <w:bCs/>
          <w:sz w:val="28"/>
          <w:szCs w:val="28"/>
          <w:rtl/>
        </w:rPr>
      </w:pPr>
      <w:r w:rsidRPr="00DE3DAC">
        <w:rPr>
          <w:sz w:val="28"/>
          <w:szCs w:val="28"/>
          <w:rtl/>
          <w:lang w:bidi="ar-KW"/>
        </w:rPr>
        <w:t xml:space="preserve">  </w:t>
      </w:r>
      <w:r w:rsidRPr="00DE3DAC">
        <w:rPr>
          <w:sz w:val="28"/>
          <w:szCs w:val="28"/>
          <w:rtl/>
        </w:rPr>
        <w:t xml:space="preserve">  </w:t>
      </w:r>
      <w:r w:rsidRPr="00DE3DAC">
        <w:rPr>
          <w:sz w:val="28"/>
          <w:szCs w:val="28"/>
          <w:rtl/>
        </w:rPr>
        <w:tab/>
        <w:t xml:space="preserve">كما أوصت العديد من الدراسات بضرورة </w:t>
      </w:r>
      <w:r w:rsidRPr="00DE3DAC">
        <w:rPr>
          <w:sz w:val="28"/>
          <w:szCs w:val="28"/>
          <w:rtl/>
          <w:lang w:bidi="ar-KW"/>
        </w:rPr>
        <w:t>ت</w:t>
      </w:r>
      <w:r w:rsidRPr="00DE3DAC">
        <w:rPr>
          <w:sz w:val="28"/>
          <w:szCs w:val="28"/>
          <w:rtl/>
        </w:rPr>
        <w:t>علم الترابطات الرياضية وتوظيفها ومن هذه الدراسات، دراسة كل من</w:t>
      </w:r>
      <w:r w:rsidRPr="00DE3DAC">
        <w:rPr>
          <w:sz w:val="28"/>
          <w:szCs w:val="28"/>
          <w:rtl/>
          <w:lang w:bidi="ar-KW"/>
        </w:rPr>
        <w:t xml:space="preserve"> </w:t>
      </w:r>
      <w:r w:rsidRPr="00DE3DAC">
        <w:rPr>
          <w:b/>
          <w:bCs/>
          <w:sz w:val="28"/>
          <w:szCs w:val="28"/>
          <w:rtl/>
        </w:rPr>
        <w:t>(ناصر ا</w:t>
      </w:r>
      <w:r w:rsidRPr="00DE3DAC">
        <w:rPr>
          <w:b/>
          <w:bCs/>
          <w:sz w:val="28"/>
          <w:szCs w:val="28"/>
          <w:rtl/>
          <w:lang w:bidi="ar-KW"/>
        </w:rPr>
        <w:t>لسي</w:t>
      </w:r>
      <w:r w:rsidRPr="00DE3DAC">
        <w:rPr>
          <w:b/>
          <w:bCs/>
          <w:sz w:val="28"/>
          <w:szCs w:val="28"/>
          <w:rtl/>
        </w:rPr>
        <w:t>د: 2006)،(ياسر عبد الرحيم: 2006)،(</w:t>
      </w:r>
      <w:r w:rsidRPr="00DE3DAC">
        <w:rPr>
          <w:b/>
          <w:bCs/>
          <w:sz w:val="28"/>
          <w:szCs w:val="28"/>
        </w:rPr>
        <w:t>Bressoud: 2005</w:t>
      </w:r>
      <w:r w:rsidRPr="00DE3DAC">
        <w:rPr>
          <w:b/>
          <w:bCs/>
          <w:sz w:val="28"/>
          <w:szCs w:val="28"/>
          <w:rtl/>
        </w:rPr>
        <w:t>)،(بسام دياب: 2004) ، (حسن بلطيه، عبد الجواد بهوت: 2002)</w:t>
      </w:r>
      <w:r w:rsidRPr="00DE3DAC">
        <w:rPr>
          <w:b/>
          <w:bCs/>
          <w:sz w:val="28"/>
          <w:szCs w:val="28"/>
          <w:rtl/>
          <w:lang w:bidi="ar-KW"/>
        </w:rPr>
        <w:t>،</w:t>
      </w:r>
      <w:r w:rsidRPr="00DE3DAC">
        <w:rPr>
          <w:b/>
          <w:bCs/>
          <w:sz w:val="28"/>
          <w:szCs w:val="28"/>
          <w:rtl/>
        </w:rPr>
        <w:t xml:space="preserve"> (</w:t>
      </w:r>
      <w:r w:rsidRPr="00DE3DAC">
        <w:rPr>
          <w:b/>
          <w:bCs/>
          <w:sz w:val="28"/>
          <w:szCs w:val="28"/>
        </w:rPr>
        <w:t>Angela: 1999</w:t>
      </w:r>
      <w:r w:rsidRPr="00DE3DAC">
        <w:rPr>
          <w:b/>
          <w:bCs/>
          <w:sz w:val="28"/>
          <w:szCs w:val="28"/>
          <w:rtl/>
        </w:rPr>
        <w:t>)،(</w:t>
      </w:r>
      <w:r w:rsidRPr="00DE3DAC">
        <w:rPr>
          <w:b/>
          <w:bCs/>
          <w:sz w:val="28"/>
          <w:szCs w:val="28"/>
        </w:rPr>
        <w:t>chung: 1999</w:t>
      </w:r>
      <w:r w:rsidRPr="00DE3DAC">
        <w:rPr>
          <w:b/>
          <w:bCs/>
          <w:sz w:val="28"/>
          <w:szCs w:val="28"/>
          <w:rtl/>
        </w:rPr>
        <w:t>)، (</w:t>
      </w:r>
      <w:r w:rsidRPr="00DE3DAC">
        <w:rPr>
          <w:b/>
          <w:bCs/>
          <w:sz w:val="28"/>
          <w:szCs w:val="28"/>
        </w:rPr>
        <w:t>Tolman: 1999</w:t>
      </w:r>
      <w:r w:rsidRPr="00DE3DAC">
        <w:rPr>
          <w:b/>
          <w:bCs/>
          <w:sz w:val="28"/>
          <w:szCs w:val="28"/>
          <w:rtl/>
        </w:rPr>
        <w:t>)</w:t>
      </w:r>
    </w:p>
    <w:p w:rsidR="00C70CE9" w:rsidRPr="00DE3DAC" w:rsidRDefault="00C70CE9" w:rsidP="00C70CE9">
      <w:pPr>
        <w:spacing w:after="100" w:afterAutospacing="1" w:line="228" w:lineRule="auto"/>
        <w:jc w:val="lowKashida"/>
        <w:rPr>
          <w:sz w:val="28"/>
          <w:szCs w:val="28"/>
          <w:rtl/>
          <w:lang w:bidi="ar-EG"/>
        </w:rPr>
      </w:pPr>
      <w:r w:rsidRPr="00DE3DAC">
        <w:rPr>
          <w:sz w:val="28"/>
          <w:szCs w:val="28"/>
          <w:rtl/>
        </w:rPr>
        <w:t xml:space="preserve">وقد </w:t>
      </w:r>
      <w:r w:rsidRPr="00DE3DAC">
        <w:rPr>
          <w:sz w:val="28"/>
          <w:szCs w:val="28"/>
          <w:rtl/>
          <w:lang w:bidi="ar-KW"/>
        </w:rPr>
        <w:t>أكدت</w:t>
      </w:r>
      <w:r w:rsidRPr="00DE3DAC">
        <w:rPr>
          <w:sz w:val="28"/>
          <w:szCs w:val="28"/>
          <w:rtl/>
        </w:rPr>
        <w:t xml:space="preserve"> دراسة </w:t>
      </w:r>
      <w:r w:rsidRPr="00DE3DAC">
        <w:rPr>
          <w:b/>
          <w:bCs/>
          <w:sz w:val="28"/>
          <w:szCs w:val="28"/>
          <w:rtl/>
        </w:rPr>
        <w:t>(</w:t>
      </w:r>
      <w:r w:rsidRPr="00DE3DAC">
        <w:rPr>
          <w:b/>
          <w:bCs/>
          <w:sz w:val="28"/>
          <w:szCs w:val="28"/>
        </w:rPr>
        <w:t>Schroeder: 1993</w:t>
      </w:r>
      <w:r w:rsidRPr="00DE3DAC">
        <w:rPr>
          <w:b/>
          <w:bCs/>
          <w:sz w:val="28"/>
          <w:szCs w:val="28"/>
          <w:rtl/>
        </w:rPr>
        <w:t>)</w:t>
      </w:r>
      <w:r w:rsidRPr="00DE3DAC">
        <w:rPr>
          <w:sz w:val="28"/>
          <w:szCs w:val="28"/>
          <w:rtl/>
        </w:rPr>
        <w:t xml:space="preserve"> </w:t>
      </w:r>
      <w:r w:rsidRPr="00DE3DAC">
        <w:rPr>
          <w:sz w:val="28"/>
          <w:szCs w:val="28"/>
          <w:rtl/>
          <w:lang w:bidi="ar-KW"/>
        </w:rPr>
        <w:t>أن</w:t>
      </w:r>
      <w:r w:rsidRPr="00DE3DAC">
        <w:rPr>
          <w:sz w:val="28"/>
          <w:szCs w:val="28"/>
          <w:rtl/>
        </w:rPr>
        <w:t xml:space="preserve"> الترابطات التي يتوصل إليها التلاميذ يستخدمونها في حل مشكلات غير روتينية، وبعبارة أخرى قد يؤدي عمل واستخدام الترابطات إلى فهم أفضل للمشكلة وأخيراً إلى الحل الناجح للمشكلة.</w:t>
      </w:r>
    </w:p>
    <w:p w:rsidR="00C70CE9" w:rsidRPr="00DE3DAC" w:rsidRDefault="00C70CE9" w:rsidP="00C70CE9">
      <w:pPr>
        <w:spacing w:line="228" w:lineRule="auto"/>
        <w:jc w:val="lowKashida"/>
        <w:rPr>
          <w:sz w:val="28"/>
          <w:szCs w:val="28"/>
          <w:rtl/>
        </w:rPr>
      </w:pPr>
      <w:r w:rsidRPr="00DE3DAC">
        <w:rPr>
          <w:sz w:val="28"/>
          <w:szCs w:val="28"/>
          <w:rtl/>
          <w:lang w:bidi="ar-KW"/>
        </w:rPr>
        <w:t xml:space="preserve">      </w:t>
      </w:r>
      <w:r w:rsidRPr="00DE3DAC">
        <w:rPr>
          <w:sz w:val="28"/>
          <w:szCs w:val="28"/>
          <w:rtl/>
          <w:lang w:bidi="ar-KW"/>
        </w:rPr>
        <w:tab/>
      </w:r>
      <w:r w:rsidRPr="00DE3DAC">
        <w:rPr>
          <w:sz w:val="28"/>
          <w:szCs w:val="28"/>
          <w:rtl/>
        </w:rPr>
        <w:t xml:space="preserve">كما أكدت دراسة </w:t>
      </w:r>
      <w:r w:rsidRPr="00DE3DAC">
        <w:rPr>
          <w:b/>
          <w:bCs/>
          <w:sz w:val="28"/>
          <w:szCs w:val="28"/>
          <w:rtl/>
        </w:rPr>
        <w:t>(</w:t>
      </w:r>
      <w:r w:rsidRPr="00DE3DAC">
        <w:rPr>
          <w:b/>
          <w:bCs/>
          <w:sz w:val="28"/>
          <w:szCs w:val="28"/>
        </w:rPr>
        <w:t>Leblanc &amp; Weber: 1996</w:t>
      </w:r>
      <w:r w:rsidRPr="00DE3DAC">
        <w:rPr>
          <w:b/>
          <w:bCs/>
          <w:sz w:val="28"/>
          <w:szCs w:val="28"/>
          <w:rtl/>
        </w:rPr>
        <w:t>)</w:t>
      </w:r>
      <w:r w:rsidRPr="00DE3DAC">
        <w:rPr>
          <w:sz w:val="28"/>
          <w:szCs w:val="28"/>
          <w:rtl/>
        </w:rPr>
        <w:t xml:space="preserve"> على ضرورة أن يقوم التلاميذ بعمل الترابطات من خلال التمثيلات لفهم الموقف المشكل، </w:t>
      </w:r>
      <w:r w:rsidRPr="00DE3DAC">
        <w:rPr>
          <w:sz w:val="28"/>
          <w:szCs w:val="28"/>
          <w:rtl/>
        </w:rPr>
        <w:lastRenderedPageBreak/>
        <w:t>حيث يقوم التلاميذ بتوظيف إستراتيجيات، تكوين قائمة أو جدول أو شكل بياني أو خريطة رياضية أو صورة أو يمثل الموقف على نحو حسي وذلك في محاولتهم لفهم المشكلة</w:t>
      </w:r>
      <w:r w:rsidRPr="00DE3DAC">
        <w:rPr>
          <w:sz w:val="28"/>
          <w:szCs w:val="28"/>
          <w:rtl/>
          <w:lang w:bidi="ar-KW"/>
        </w:rPr>
        <w:t>.</w:t>
      </w:r>
      <w:r w:rsidRPr="00DE3DAC">
        <w:rPr>
          <w:sz w:val="28"/>
          <w:szCs w:val="28"/>
          <w:rtl/>
        </w:rPr>
        <w:t xml:space="preserve"> </w:t>
      </w:r>
      <w:r w:rsidRPr="00DE3DAC">
        <w:rPr>
          <w:sz w:val="28"/>
          <w:szCs w:val="28"/>
          <w:rtl/>
          <w:lang w:bidi="ar-KW"/>
        </w:rPr>
        <w:t xml:space="preserve">    </w:t>
      </w:r>
    </w:p>
    <w:p w:rsidR="00C70CE9" w:rsidRPr="00DE3DAC" w:rsidRDefault="00C70CE9" w:rsidP="00C70CE9">
      <w:pPr>
        <w:spacing w:before="120" w:line="235" w:lineRule="auto"/>
        <w:jc w:val="lowKashida"/>
        <w:rPr>
          <w:b/>
          <w:bCs/>
          <w:sz w:val="28"/>
          <w:szCs w:val="28"/>
          <w:rtl/>
        </w:rPr>
      </w:pPr>
      <w:r w:rsidRPr="00DE3DAC">
        <w:rPr>
          <w:sz w:val="28"/>
          <w:szCs w:val="28"/>
          <w:rtl/>
          <w:lang w:bidi="ar-KW"/>
        </w:rPr>
        <w:t xml:space="preserve">    </w:t>
      </w:r>
      <w:r w:rsidRPr="00DE3DAC">
        <w:rPr>
          <w:sz w:val="28"/>
          <w:szCs w:val="28"/>
          <w:rtl/>
          <w:lang w:bidi="ar-KW"/>
        </w:rPr>
        <w:tab/>
        <w:t xml:space="preserve">وتعد الترابطات </w:t>
      </w:r>
      <w:r w:rsidRPr="00DE3DAC">
        <w:rPr>
          <w:sz w:val="28"/>
          <w:szCs w:val="28"/>
          <w:rtl/>
        </w:rPr>
        <w:t>الرياضية</w:t>
      </w:r>
      <w:r w:rsidRPr="00DE3DAC">
        <w:rPr>
          <w:sz w:val="28"/>
          <w:szCs w:val="28"/>
          <w:rtl/>
          <w:lang w:bidi="ar-KW"/>
        </w:rPr>
        <w:t xml:space="preserve"> </w:t>
      </w:r>
      <w:r w:rsidRPr="00DE3DAC">
        <w:rPr>
          <w:sz w:val="28"/>
          <w:szCs w:val="28"/>
          <w:rtl/>
        </w:rPr>
        <w:t>عنصراً أساسياً في رياضيات المراحل الدراسية المختلفة، فهي بداية التفكير في حل المشكلات بمعناه العام، كما أنها مجال مهم في ربط الرياضيات</w:t>
      </w:r>
      <w:r w:rsidRPr="00DE3DAC">
        <w:rPr>
          <w:sz w:val="28"/>
          <w:szCs w:val="28"/>
          <w:rtl/>
          <w:lang w:bidi="ar-KW"/>
        </w:rPr>
        <w:t xml:space="preserve"> بالمواد الدراسية الأخرى ،و</w:t>
      </w:r>
      <w:r w:rsidRPr="00DE3DAC">
        <w:rPr>
          <w:sz w:val="28"/>
          <w:szCs w:val="28"/>
          <w:rtl/>
        </w:rPr>
        <w:t>بالحياة الع</w:t>
      </w:r>
      <w:r w:rsidRPr="00DE3DAC">
        <w:rPr>
          <w:sz w:val="28"/>
          <w:szCs w:val="28"/>
          <w:rtl/>
          <w:lang w:bidi="ar-KW"/>
        </w:rPr>
        <w:t>م</w:t>
      </w:r>
      <w:r w:rsidRPr="00DE3DAC">
        <w:rPr>
          <w:sz w:val="28"/>
          <w:szCs w:val="28"/>
          <w:rtl/>
        </w:rPr>
        <w:t xml:space="preserve">لية، </w:t>
      </w:r>
      <w:r w:rsidRPr="00DE3DAC">
        <w:rPr>
          <w:sz w:val="28"/>
          <w:szCs w:val="28"/>
          <w:rtl/>
          <w:lang w:bidi="ar-KW"/>
        </w:rPr>
        <w:t>وهى ت</w:t>
      </w:r>
      <w:r w:rsidRPr="00DE3DAC">
        <w:rPr>
          <w:sz w:val="28"/>
          <w:szCs w:val="28"/>
          <w:rtl/>
        </w:rPr>
        <w:t>ضفى</w:t>
      </w:r>
      <w:r w:rsidRPr="00DE3DAC">
        <w:rPr>
          <w:sz w:val="28"/>
          <w:szCs w:val="28"/>
          <w:rtl/>
          <w:lang w:bidi="ar-KW"/>
        </w:rPr>
        <w:t xml:space="preserve"> أيضاً</w:t>
      </w:r>
      <w:r w:rsidRPr="00DE3DAC">
        <w:rPr>
          <w:sz w:val="28"/>
          <w:szCs w:val="28"/>
          <w:rtl/>
        </w:rPr>
        <w:t xml:space="preserve"> على الموضوعات الرياضية نوعاً من الترابط الجيد بحيث تبدو الرياضيات موضوعاً واحداً</w:t>
      </w:r>
      <w:r w:rsidRPr="00DE3DAC">
        <w:rPr>
          <w:sz w:val="28"/>
          <w:szCs w:val="28"/>
          <w:rtl/>
          <w:lang w:bidi="ar-KW"/>
        </w:rPr>
        <w:t xml:space="preserve"> </w:t>
      </w:r>
      <w:r w:rsidRPr="00DE3DAC">
        <w:rPr>
          <w:sz w:val="28"/>
          <w:szCs w:val="28"/>
          <w:rtl/>
        </w:rPr>
        <w:t xml:space="preserve">مترابطاً. </w:t>
      </w:r>
    </w:p>
    <w:p w:rsidR="00C70CE9" w:rsidRPr="00DE3DAC" w:rsidRDefault="00C70CE9" w:rsidP="00C70CE9">
      <w:pPr>
        <w:spacing w:before="120" w:line="264" w:lineRule="auto"/>
        <w:jc w:val="lowKashida"/>
        <w:rPr>
          <w:b/>
          <w:bCs/>
          <w:sz w:val="28"/>
          <w:szCs w:val="28"/>
          <w:rtl/>
          <w:lang w:bidi="ar-KW"/>
        </w:rPr>
      </w:pPr>
      <w:r w:rsidRPr="00DE3DAC">
        <w:rPr>
          <w:sz w:val="28"/>
          <w:szCs w:val="28"/>
          <w:rtl/>
          <w:lang w:bidi="ar-KW"/>
        </w:rPr>
        <w:t xml:space="preserve">     </w:t>
      </w:r>
      <w:r w:rsidRPr="00DE3DAC">
        <w:rPr>
          <w:sz w:val="28"/>
          <w:szCs w:val="28"/>
          <w:rtl/>
          <w:lang w:bidi="ar-KW"/>
        </w:rPr>
        <w:tab/>
      </w:r>
      <w:r w:rsidRPr="00DE3DAC">
        <w:rPr>
          <w:sz w:val="28"/>
          <w:szCs w:val="28"/>
          <w:rtl/>
        </w:rPr>
        <w:t>وفي السنوات</w:t>
      </w:r>
      <w:r w:rsidRPr="00DE3DAC">
        <w:rPr>
          <w:sz w:val="28"/>
          <w:szCs w:val="28"/>
          <w:rtl/>
          <w:lang w:bidi="ar-KW"/>
        </w:rPr>
        <w:t xml:space="preserve"> العشر </w:t>
      </w:r>
      <w:r w:rsidRPr="00DE3DAC">
        <w:rPr>
          <w:sz w:val="28"/>
          <w:szCs w:val="28"/>
          <w:rtl/>
        </w:rPr>
        <w:t>الأخيرة من القرن العشرين وفى بداية القرن الحادي والعشرين، أجريت العديد من الدراسات</w:t>
      </w:r>
      <w:r w:rsidRPr="00DE3DAC">
        <w:rPr>
          <w:sz w:val="28"/>
          <w:szCs w:val="28"/>
          <w:rtl/>
          <w:lang w:bidi="ar-KW"/>
        </w:rPr>
        <w:t xml:space="preserve"> والبحوث</w:t>
      </w:r>
      <w:r w:rsidRPr="00DE3DAC">
        <w:rPr>
          <w:sz w:val="28"/>
          <w:szCs w:val="28"/>
          <w:rtl/>
        </w:rPr>
        <w:t xml:space="preserve"> التربوية لربط الرياضيات بالعلوم الأخرى ومجالات الحياة وحاولت ربط الرياضيات - طرق البرهان فيها وإستراتيجيات حل المشكلة الرياضية بإعداد المواد الدراسية الأخرى التي قد يصعب فهمها دون التعامل مع جوانب التعلم بطريقة مباشرة ومنها</w:t>
      </w:r>
      <w:r w:rsidRPr="00DE3DAC">
        <w:rPr>
          <w:sz w:val="28"/>
          <w:szCs w:val="28"/>
          <w:rtl/>
          <w:lang w:bidi="ar-KW"/>
        </w:rPr>
        <w:t xml:space="preserve"> دراسة</w:t>
      </w:r>
      <w:r w:rsidRPr="00DE3DAC">
        <w:rPr>
          <w:sz w:val="28"/>
          <w:szCs w:val="28"/>
          <w:rtl/>
        </w:rPr>
        <w:t xml:space="preserve"> </w:t>
      </w:r>
      <w:r w:rsidRPr="00DE3DAC">
        <w:rPr>
          <w:b/>
          <w:bCs/>
          <w:sz w:val="28"/>
          <w:szCs w:val="28"/>
          <w:rtl/>
        </w:rPr>
        <w:t>(وليم عبيد: 2008)</w:t>
      </w:r>
      <w:r w:rsidRPr="00DE3DAC">
        <w:rPr>
          <w:sz w:val="28"/>
          <w:szCs w:val="28"/>
          <w:rtl/>
          <w:lang w:bidi="ar-KW"/>
        </w:rPr>
        <w:t xml:space="preserve"> أكدت على أهمية الترابط بين الرياضيات والمواد الدراسية الأخرى ليس فقط في العلوم الطبيعية بل أيضاً في العلوم البيئية والاجتماعية واللغات</w:t>
      </w:r>
      <w:r w:rsidRPr="00DE3DAC">
        <w:rPr>
          <w:sz w:val="28"/>
          <w:szCs w:val="28"/>
          <w:rtl/>
        </w:rPr>
        <w:t xml:space="preserve">، </w:t>
      </w:r>
      <w:r w:rsidRPr="00DE3DAC">
        <w:rPr>
          <w:sz w:val="28"/>
          <w:szCs w:val="28"/>
          <w:rtl/>
          <w:lang w:bidi="ar-KW"/>
        </w:rPr>
        <w:t xml:space="preserve">ودراسة </w:t>
      </w:r>
      <w:r w:rsidRPr="00DE3DAC">
        <w:rPr>
          <w:b/>
          <w:bCs/>
          <w:sz w:val="28"/>
          <w:szCs w:val="28"/>
          <w:rtl/>
        </w:rPr>
        <w:t>(زينب محمد: 2008)</w:t>
      </w:r>
      <w:r w:rsidRPr="00DE3DAC">
        <w:rPr>
          <w:sz w:val="28"/>
          <w:szCs w:val="28"/>
          <w:rtl/>
          <w:lang w:bidi="ar-KW"/>
        </w:rPr>
        <w:t xml:space="preserve"> تناولت تحديد المفاهيم الرياضية كمدخل في تدريس العلوم والدراسات الاجتماعية</w:t>
      </w:r>
      <w:r w:rsidRPr="00DE3DAC">
        <w:rPr>
          <w:sz w:val="28"/>
          <w:szCs w:val="28"/>
          <w:rtl/>
        </w:rPr>
        <w:t xml:space="preserve">، </w:t>
      </w:r>
      <w:r w:rsidRPr="00DE3DAC">
        <w:rPr>
          <w:b/>
          <w:bCs/>
          <w:sz w:val="28"/>
          <w:szCs w:val="28"/>
          <w:rtl/>
        </w:rPr>
        <w:t>(</w:t>
      </w:r>
      <w:r w:rsidRPr="00DE3DAC">
        <w:rPr>
          <w:b/>
          <w:bCs/>
          <w:sz w:val="28"/>
          <w:szCs w:val="28"/>
        </w:rPr>
        <w:t>Berlin &amp; White: 1995</w:t>
      </w:r>
      <w:r w:rsidRPr="00DE3DAC">
        <w:rPr>
          <w:b/>
          <w:bCs/>
          <w:sz w:val="28"/>
          <w:szCs w:val="28"/>
          <w:rtl/>
        </w:rPr>
        <w:t>)، (</w:t>
      </w:r>
      <w:r w:rsidRPr="00DE3DAC">
        <w:rPr>
          <w:b/>
          <w:bCs/>
          <w:sz w:val="28"/>
          <w:szCs w:val="28"/>
        </w:rPr>
        <w:t>Babbitt: 1993</w:t>
      </w:r>
      <w:r w:rsidRPr="00DE3DAC">
        <w:rPr>
          <w:b/>
          <w:bCs/>
          <w:sz w:val="28"/>
          <w:szCs w:val="28"/>
          <w:rtl/>
        </w:rPr>
        <w:t>).</w:t>
      </w:r>
      <w:r w:rsidRPr="00DE3DAC">
        <w:rPr>
          <w:b/>
          <w:bCs/>
          <w:sz w:val="28"/>
          <w:szCs w:val="28"/>
          <w:rtl/>
          <w:lang w:bidi="ar-KW"/>
        </w:rPr>
        <w:t xml:space="preserve"> </w:t>
      </w:r>
    </w:p>
    <w:p w:rsidR="00C70CE9" w:rsidRPr="00DE3DAC" w:rsidRDefault="00C70CE9" w:rsidP="00C70CE9">
      <w:pPr>
        <w:spacing w:before="120" w:line="228" w:lineRule="auto"/>
        <w:ind w:firstLine="720"/>
        <w:jc w:val="lowKashida"/>
        <w:rPr>
          <w:b/>
          <w:bCs/>
          <w:sz w:val="28"/>
          <w:szCs w:val="28"/>
          <w:rtl/>
          <w:lang w:bidi="ar-KW"/>
        </w:rPr>
      </w:pPr>
      <w:r w:rsidRPr="00DE3DAC">
        <w:rPr>
          <w:sz w:val="28"/>
          <w:szCs w:val="28"/>
          <w:rtl/>
          <w:lang w:bidi="ar-KW"/>
        </w:rPr>
        <w:t xml:space="preserve">وتحقيقاً لذلك تسعى الترابطات الرياضية إلى التأكيد على موضوع النمذجة الرياضية الذى يشير إلى ربط المعارف الرياضية الأساسية والمواقف غير الرياضية. فمن خلال النمذجة يختبر الطلاب بأنفسهم العلاقة الطبيعية بين الرياضيات وعالم الحقيقة وأن العدد والتعبير الجبري والدالة والمعادلة والإحصاء والاحتمال والبرمجة والأعداد في توافيقها وتباديلها ما هي إلا نماذج رياضية تعكس مواقف حياتية. </w:t>
      </w:r>
      <w:r w:rsidRPr="00DE3DAC">
        <w:rPr>
          <w:b/>
          <w:bCs/>
          <w:sz w:val="28"/>
          <w:szCs w:val="28"/>
          <w:rtl/>
          <w:lang w:bidi="ar-KW"/>
        </w:rPr>
        <w:t xml:space="preserve">(وليم عبيد:1998: 4) </w:t>
      </w:r>
    </w:p>
    <w:p w:rsidR="00C70CE9" w:rsidRPr="00DE3DAC" w:rsidRDefault="00C70CE9" w:rsidP="00C70CE9">
      <w:pPr>
        <w:spacing w:before="120" w:line="228" w:lineRule="auto"/>
        <w:jc w:val="lowKashida"/>
        <w:rPr>
          <w:sz w:val="28"/>
          <w:szCs w:val="28"/>
          <w:rtl/>
          <w:lang w:bidi="ar-KW"/>
        </w:rPr>
      </w:pPr>
      <w:r w:rsidRPr="00DE3DAC">
        <w:rPr>
          <w:sz w:val="28"/>
          <w:szCs w:val="28"/>
          <w:rtl/>
          <w:lang w:bidi="ar-KW"/>
        </w:rPr>
        <w:tab/>
        <w:t>إن الدور الحيوي في تدريس الرياضيات يكمن في غرس اتجاهات لدى الطلاب للاستقصاء والبحث وتكوين الحس لكثير من العلاقات المتبادلة بين الرياضيات الشكلية والعالم الحقيقي، ومن ثم يجب أن تتاح الفرص للطلاب لملاحظة التفاعلات المتبادلة بين الرياضيات وخبرات الحياة اليومية.</w:t>
      </w:r>
    </w:p>
    <w:p w:rsidR="00C70CE9" w:rsidRPr="00DE3DAC" w:rsidRDefault="00C70CE9" w:rsidP="00C70CE9">
      <w:pPr>
        <w:spacing w:before="120" w:line="228" w:lineRule="auto"/>
        <w:jc w:val="lowKashida"/>
        <w:rPr>
          <w:sz w:val="28"/>
          <w:szCs w:val="28"/>
          <w:rtl/>
          <w:lang w:bidi="ar-KW"/>
        </w:rPr>
      </w:pPr>
      <w:r w:rsidRPr="00DE3DAC">
        <w:rPr>
          <w:sz w:val="28"/>
          <w:szCs w:val="28"/>
          <w:rtl/>
          <w:lang w:bidi="ar-KW"/>
        </w:rPr>
        <w:lastRenderedPageBreak/>
        <w:tab/>
        <w:t xml:space="preserve">ومن الدراسات التي تأكد على هذا النوع من الترابطات القائمة بين الرياضيات وخبرات الحياة اليومية دراسة </w:t>
      </w:r>
      <w:r w:rsidRPr="00DE3DAC">
        <w:rPr>
          <w:b/>
          <w:bCs/>
          <w:sz w:val="28"/>
          <w:szCs w:val="28"/>
          <w:rtl/>
          <w:lang w:bidi="ar-KW"/>
        </w:rPr>
        <w:t>(محمود الإبياري :2002)</w:t>
      </w:r>
      <w:r w:rsidRPr="00DE3DAC">
        <w:rPr>
          <w:sz w:val="28"/>
          <w:szCs w:val="28"/>
          <w:rtl/>
          <w:lang w:bidi="ar-KW"/>
        </w:rPr>
        <w:t xml:space="preserve"> التي أكد فيها أن من أهم الأسباب المؤدية إلى صعوبة حل المسألة اللفظية والاتجاهات السالبة نحوها لدى التلاميذ تكمن في عدم ارتباط الرياضيات وبخاصة المسألة اللفظية بحياة التلاميذ واهتماماتهم ،وأوصت الدراسة بضرورة تضمين مناهج الرياضيات أهدافاً صريحة تدور حول مساعدة التلاميذ على صياغة المسائل من المواقف الحياتية والمواقف الرياضية.</w:t>
      </w:r>
    </w:p>
    <w:p w:rsidR="00C70CE9" w:rsidRPr="00DE3DAC" w:rsidRDefault="00C70CE9" w:rsidP="00C70CE9">
      <w:pPr>
        <w:tabs>
          <w:tab w:val="left" w:pos="506"/>
          <w:tab w:val="left" w:pos="686"/>
        </w:tabs>
        <w:spacing w:before="120" w:line="228" w:lineRule="auto"/>
        <w:jc w:val="lowKashida"/>
        <w:rPr>
          <w:color w:val="000000"/>
          <w:sz w:val="28"/>
          <w:szCs w:val="28"/>
          <w:rtl/>
        </w:rPr>
      </w:pPr>
      <w:r w:rsidRPr="00DE3DAC">
        <w:rPr>
          <w:sz w:val="28"/>
          <w:szCs w:val="28"/>
          <w:rtl/>
        </w:rPr>
        <w:tab/>
        <w:t xml:space="preserve">  لذلك حاول الباحث في البحث الحالى الجمع بين ما توصلت إليه نتائج الدراسات السابقة وما أكدت عليه الاتجاهات الحديثة في تدريس الرياضيات من حيث استخدام استراتيجيات حديثة في تدريس الرياضيات والاهتمام بتدريس الترابطات الرياضية. </w:t>
      </w:r>
    </w:p>
    <w:p w:rsidR="00C70CE9" w:rsidRPr="00DE3DAC" w:rsidRDefault="00C70CE9" w:rsidP="00C70CE9">
      <w:pPr>
        <w:spacing w:before="120" w:line="228" w:lineRule="auto"/>
        <w:jc w:val="lowKashida"/>
        <w:rPr>
          <w:b/>
          <w:bCs/>
          <w:sz w:val="28"/>
          <w:szCs w:val="28"/>
          <w:rtl/>
          <w:lang w:bidi="ar-KW"/>
        </w:rPr>
      </w:pPr>
      <w:r w:rsidRPr="00DE3DAC">
        <w:rPr>
          <w:sz w:val="28"/>
          <w:szCs w:val="28"/>
          <w:rtl/>
          <w:lang w:bidi="ar-KW"/>
        </w:rPr>
        <w:t xml:space="preserve">        ولا شك أن هذه الاستراتيجيات تهتم بإطلاق طاقات الإبداع عند المتعلم والخروج من ثقافة تلقى المعلومات إلى ثقافة بناء المعلومات ومعالجتها وتحويلها إلى معرفة </w:t>
      </w:r>
      <w:r w:rsidRPr="00DE3DAC">
        <w:rPr>
          <w:sz w:val="28"/>
          <w:szCs w:val="28"/>
          <w:lang w:bidi="ar-KW"/>
        </w:rPr>
        <w:t>Cognition</w:t>
      </w:r>
      <w:r w:rsidRPr="00DE3DAC">
        <w:rPr>
          <w:sz w:val="28"/>
          <w:szCs w:val="28"/>
          <w:rtl/>
          <w:lang w:bidi="ar-KW"/>
        </w:rPr>
        <w:t xml:space="preserve"> تتمثل في    اكتشاف علاقات وظواهر بما يمكنه من الانتقال من مرحلة المعرفة إلى مرحلة ما وراء المعرفة </w:t>
      </w:r>
      <w:r w:rsidRPr="00DE3DAC">
        <w:rPr>
          <w:sz w:val="28"/>
          <w:szCs w:val="28"/>
          <w:lang w:bidi="ar-KW"/>
        </w:rPr>
        <w:t>Metacognition</w:t>
      </w:r>
      <w:r w:rsidRPr="00DE3DAC">
        <w:rPr>
          <w:sz w:val="28"/>
          <w:szCs w:val="28"/>
          <w:rtl/>
          <w:lang w:bidi="ar-KW"/>
        </w:rPr>
        <w:t xml:space="preserve"> التي تتمثل في تأمل المعرفة والتعمق في فهمها وتفسيرها واستكشاف أبعادها الظاهرة والاستدلال على أبعادها المستترة من خلال منظومة حية من البحث والتقصي </w:t>
      </w:r>
      <w:r w:rsidRPr="00DE3DAC">
        <w:rPr>
          <w:b/>
          <w:bCs/>
          <w:sz w:val="28"/>
          <w:szCs w:val="28"/>
          <w:rtl/>
          <w:lang w:bidi="ar-KW"/>
        </w:rPr>
        <w:t xml:space="preserve">(مجدي عزيز:2005: 110).   </w:t>
      </w:r>
    </w:p>
    <w:p w:rsidR="00C70CE9" w:rsidRPr="00DE3DAC" w:rsidRDefault="00C70CE9" w:rsidP="00C70CE9">
      <w:pPr>
        <w:spacing w:line="228" w:lineRule="auto"/>
        <w:jc w:val="lowKashida"/>
        <w:rPr>
          <w:b/>
          <w:bCs/>
          <w:sz w:val="28"/>
          <w:szCs w:val="28"/>
          <w:rtl/>
          <w:lang w:bidi="ar-KW"/>
        </w:rPr>
      </w:pPr>
      <w:r w:rsidRPr="00DE3DAC">
        <w:rPr>
          <w:sz w:val="28"/>
          <w:szCs w:val="28"/>
          <w:rtl/>
          <w:lang w:bidi="ar-KW"/>
        </w:rPr>
        <w:t xml:space="preserve">        إن استراتيجيات ما وراء المعرفة يمكن إحداث تكامل بينها والفيصل في ذلك هو كيف تستخدم المعلومات المحصلة أو المدركة" . واستراتيجيات ما وراء المعرفة هدفها تقويم إنجاز الهدف والتأكد من مدى تحققه. </w:t>
      </w:r>
      <w:r w:rsidRPr="00DE3DAC">
        <w:rPr>
          <w:b/>
          <w:bCs/>
          <w:sz w:val="28"/>
          <w:szCs w:val="28"/>
          <w:rtl/>
          <w:lang w:bidi="ar-KW"/>
        </w:rPr>
        <w:t>(حسن شحاتة، 2005 ، 107).</w:t>
      </w:r>
    </w:p>
    <w:p w:rsidR="00C70CE9" w:rsidRDefault="00C70CE9" w:rsidP="00C70CE9">
      <w:pPr>
        <w:tabs>
          <w:tab w:val="left" w:pos="564"/>
        </w:tabs>
        <w:spacing w:before="80" w:line="235" w:lineRule="auto"/>
        <w:jc w:val="lowKashida"/>
        <w:rPr>
          <w:sz w:val="28"/>
          <w:szCs w:val="28"/>
          <w:rtl/>
          <w:lang w:bidi="ar-KW"/>
        </w:rPr>
      </w:pPr>
      <w:r w:rsidRPr="00DE3DAC">
        <w:rPr>
          <w:sz w:val="28"/>
          <w:szCs w:val="28"/>
          <w:rtl/>
          <w:lang w:bidi="ar-KW"/>
        </w:rPr>
        <w:t xml:space="preserve">      أما عن أهمية استخدام استراتيجيات ما وراء المعرفة فى التعلم فهي تساعد الطلاب على القيام بدور ايجابي فى جمع المعلومات وتنظيمها وتكاملها ومتابعتها وتقييمها أثناء قيامهم بعملية التعلم </w:t>
      </w:r>
      <w:r w:rsidRPr="00DE3DAC">
        <w:rPr>
          <w:b/>
          <w:bCs/>
          <w:sz w:val="28"/>
          <w:szCs w:val="28"/>
          <w:rtl/>
          <w:lang w:bidi="ar-KW"/>
        </w:rPr>
        <w:t>(صفاء الأعسر ، 1998 ، 167)</w:t>
      </w:r>
      <w:r w:rsidRPr="00DE3DAC">
        <w:rPr>
          <w:sz w:val="28"/>
          <w:szCs w:val="28"/>
          <w:rtl/>
          <w:lang w:bidi="ar-KW"/>
        </w:rPr>
        <w:t xml:space="preserve"> . كما أنها تساعد فى تنمية عمليات الفهم القرائي والانتباه والتذكر وحل المشكلات والمعرفة الاجتماعية وتساعد على التعلم الذاتي لأن تعلم الطلاب واكتسابهم مهارات ما وراء المعرفة تساعدهم على زيادة وعيهم وإدراكهم لعملية التعلم وإكسابهم مهارات متعددة ، وتعمل على انتقال أثر هذه المهارات إلى مواقف تعلم جديدة. </w:t>
      </w:r>
      <w:r w:rsidRPr="00DE3DAC">
        <w:rPr>
          <w:b/>
          <w:bCs/>
          <w:sz w:val="28"/>
          <w:szCs w:val="28"/>
          <w:lang w:bidi="ar-KW"/>
        </w:rPr>
        <w:t>(Gama:2001)</w:t>
      </w:r>
      <w:r w:rsidRPr="00DE3DAC">
        <w:rPr>
          <w:sz w:val="28"/>
          <w:szCs w:val="28"/>
          <w:rtl/>
          <w:lang w:bidi="ar-EG"/>
        </w:rPr>
        <w:t>.</w:t>
      </w:r>
    </w:p>
    <w:p w:rsidR="00C70CE9" w:rsidRPr="00DE3DAC" w:rsidRDefault="00C70CE9" w:rsidP="00C70CE9">
      <w:pPr>
        <w:tabs>
          <w:tab w:val="left" w:pos="564"/>
        </w:tabs>
        <w:spacing w:before="80" w:line="235" w:lineRule="auto"/>
        <w:jc w:val="lowKashida"/>
        <w:rPr>
          <w:b/>
          <w:bCs/>
          <w:sz w:val="28"/>
          <w:szCs w:val="28"/>
          <w:rtl/>
        </w:rPr>
      </w:pPr>
      <w:r w:rsidRPr="00DE3DAC">
        <w:rPr>
          <w:b/>
          <w:bCs/>
          <w:sz w:val="28"/>
          <w:szCs w:val="28"/>
          <w:rtl/>
        </w:rPr>
        <w:lastRenderedPageBreak/>
        <w:t xml:space="preserve">       </w:t>
      </w:r>
      <w:r w:rsidRPr="00DE3DAC">
        <w:rPr>
          <w:sz w:val="28"/>
          <w:szCs w:val="28"/>
          <w:rtl/>
        </w:rPr>
        <w:t xml:space="preserve">كما يرى </w:t>
      </w:r>
      <w:r w:rsidRPr="00DE3DAC">
        <w:rPr>
          <w:b/>
          <w:bCs/>
          <w:sz w:val="28"/>
          <w:szCs w:val="28"/>
          <w:rtl/>
        </w:rPr>
        <w:t>(العزب زهران: 2004)</w:t>
      </w:r>
      <w:r w:rsidRPr="00DE3DAC">
        <w:rPr>
          <w:sz w:val="28"/>
          <w:szCs w:val="28"/>
          <w:rtl/>
        </w:rPr>
        <w:t xml:space="preserve"> أن محور الاهتمام في إستراتيجيات ما وراء المعرفة يرتبط  بكيفية جعل المتعلم يفكر هو بنفسه في حل المشكلات، بدلاً من مجرد إعطائه إجابات محددة، أو إلقاء المعلومات والحقائق عليه ليقوم بحفظها واستظهارها والاهتمام بأفكاره ومداخلة في حل المشكلات من خلال إلمامه بالصعوبات التي يواجهها في فهم الموضوعات التي تمثل المشكلة.</w:t>
      </w:r>
    </w:p>
    <w:p w:rsidR="00C70CE9" w:rsidRPr="00DE3DAC" w:rsidRDefault="00C70CE9" w:rsidP="00C70CE9">
      <w:pPr>
        <w:spacing w:before="120" w:line="235" w:lineRule="auto"/>
        <w:jc w:val="lowKashida"/>
        <w:rPr>
          <w:b/>
          <w:bCs/>
          <w:color w:val="000000"/>
          <w:sz w:val="28"/>
          <w:szCs w:val="28"/>
          <w:rtl/>
        </w:rPr>
      </w:pPr>
      <w:r w:rsidRPr="00DE3DAC">
        <w:rPr>
          <w:b/>
          <w:bCs/>
          <w:color w:val="000000"/>
          <w:sz w:val="28"/>
          <w:szCs w:val="28"/>
          <w:rtl/>
        </w:rPr>
        <w:t xml:space="preserve">وهناك العديد من الدراسات التى أظهرت نتائجها فاعلية استراتيجيات ما وراء المعرفة فى العديد من المواد الدراسية منها ما يلي : </w:t>
      </w:r>
    </w:p>
    <w:p w:rsidR="00C70CE9" w:rsidRPr="00DE3DAC" w:rsidRDefault="00C70CE9" w:rsidP="00C70CE9">
      <w:pPr>
        <w:spacing w:before="120" w:line="252" w:lineRule="auto"/>
        <w:jc w:val="lowKashida"/>
        <w:rPr>
          <w:sz w:val="28"/>
          <w:szCs w:val="28"/>
          <w:rtl/>
          <w:lang w:bidi="ar-EG"/>
        </w:rPr>
      </w:pPr>
      <w:r w:rsidRPr="00DE3DAC">
        <w:rPr>
          <w:sz w:val="28"/>
          <w:szCs w:val="28"/>
          <w:rtl/>
          <w:lang w:bidi="ar-EG"/>
        </w:rPr>
        <w:t xml:space="preserve">        توصلت دراسة </w:t>
      </w:r>
      <w:r w:rsidRPr="00DE3DAC">
        <w:rPr>
          <w:b/>
          <w:bCs/>
          <w:sz w:val="28"/>
          <w:szCs w:val="28"/>
          <w:rtl/>
          <w:lang w:bidi="ar-EG"/>
        </w:rPr>
        <w:t>(</w:t>
      </w:r>
      <w:r w:rsidRPr="00DE3DAC">
        <w:rPr>
          <w:b/>
          <w:bCs/>
          <w:sz w:val="28"/>
          <w:szCs w:val="28"/>
          <w:lang w:bidi="ar-EG"/>
        </w:rPr>
        <w:t>Daiute&amp; Kruidenier: 2007</w:t>
      </w:r>
      <w:r w:rsidRPr="00DE3DAC">
        <w:rPr>
          <w:b/>
          <w:bCs/>
          <w:sz w:val="28"/>
          <w:szCs w:val="28"/>
          <w:rtl/>
          <w:lang w:bidi="ar-EG"/>
        </w:rPr>
        <w:t>)</w:t>
      </w:r>
      <w:r w:rsidRPr="00DE3DAC">
        <w:rPr>
          <w:sz w:val="28"/>
          <w:szCs w:val="28"/>
          <w:rtl/>
          <w:lang w:bidi="ar-EG"/>
        </w:rPr>
        <w:t xml:space="preserve"> إلى فاعلية استخدام إستراتيجية التساؤل الذاتي في زيادة استخدام التلاميذ لاستراتيجيات وعمليات المراجعة والقدرة على تقويم النص وتحليله ومعرفة الدلالة الخاصة بالنص وتنقيحه.</w:t>
      </w:r>
    </w:p>
    <w:p w:rsidR="00C70CE9" w:rsidRPr="00DE3DAC" w:rsidRDefault="00C70CE9" w:rsidP="00C70CE9">
      <w:pPr>
        <w:spacing w:before="120"/>
        <w:jc w:val="lowKashida"/>
        <w:rPr>
          <w:sz w:val="28"/>
          <w:szCs w:val="28"/>
          <w:rtl/>
          <w:lang w:bidi="ar-EG"/>
        </w:rPr>
      </w:pPr>
      <w:r w:rsidRPr="00DE3DAC">
        <w:rPr>
          <w:sz w:val="28"/>
          <w:szCs w:val="28"/>
          <w:rtl/>
          <w:lang w:bidi="ar-EG"/>
        </w:rPr>
        <w:t xml:space="preserve">        </w:t>
      </w:r>
      <w:r w:rsidRPr="00DE3DAC">
        <w:rPr>
          <w:sz w:val="28"/>
          <w:szCs w:val="28"/>
          <w:rtl/>
          <w:lang w:bidi="ar-EG"/>
        </w:rPr>
        <w:tab/>
        <w:t xml:space="preserve">كما أشارت دراسة </w:t>
      </w:r>
      <w:r w:rsidRPr="00DE3DAC">
        <w:rPr>
          <w:b/>
          <w:bCs/>
          <w:sz w:val="28"/>
          <w:szCs w:val="28"/>
          <w:lang w:bidi="ar-EG"/>
        </w:rPr>
        <w:t>(Johnson&amp; Chung: 1999)</w:t>
      </w:r>
      <w:r w:rsidRPr="00DE3DAC">
        <w:rPr>
          <w:sz w:val="28"/>
          <w:szCs w:val="28"/>
          <w:rtl/>
          <w:lang w:bidi="ar-EG"/>
        </w:rPr>
        <w:t xml:space="preserve"> إلى فاعلية استخدام التفكير بصوت عال وأسلوب حل المشكلة في تنمية مهارات حل المشكلة وزيادة الكفاءة الأكاديمية والثقة بالنفس لدى التلاميذ.</w:t>
      </w:r>
    </w:p>
    <w:p w:rsidR="00C70CE9" w:rsidRPr="00DE3DAC" w:rsidRDefault="00C70CE9" w:rsidP="00C70CE9">
      <w:pPr>
        <w:spacing w:before="120"/>
        <w:jc w:val="lowKashida"/>
        <w:rPr>
          <w:b/>
          <w:bCs/>
          <w:sz w:val="28"/>
          <w:szCs w:val="28"/>
          <w:rtl/>
          <w:lang w:bidi="ar-EG"/>
        </w:rPr>
      </w:pPr>
      <w:r w:rsidRPr="00DE3DAC">
        <w:rPr>
          <w:b/>
          <w:bCs/>
          <w:sz w:val="28"/>
          <w:szCs w:val="28"/>
          <w:rtl/>
          <w:lang w:bidi="ar-EG"/>
        </w:rPr>
        <w:t>الإحساس بالمشكلة:</w:t>
      </w:r>
    </w:p>
    <w:p w:rsidR="00C70CE9" w:rsidRPr="00DE3DAC" w:rsidRDefault="00C70CE9" w:rsidP="00C70CE9">
      <w:pPr>
        <w:tabs>
          <w:tab w:val="left" w:pos="686"/>
        </w:tabs>
        <w:spacing w:line="228" w:lineRule="auto"/>
        <w:jc w:val="lowKashida"/>
        <w:rPr>
          <w:b/>
          <w:bCs/>
          <w:sz w:val="28"/>
          <w:szCs w:val="28"/>
          <w:rtl/>
          <w:lang w:bidi="ar-EG"/>
        </w:rPr>
      </w:pPr>
      <w:r w:rsidRPr="00DE3DAC">
        <w:rPr>
          <w:b/>
          <w:bCs/>
          <w:sz w:val="28"/>
          <w:szCs w:val="28"/>
          <w:rtl/>
          <w:lang w:bidi="ar-EG"/>
        </w:rPr>
        <w:t xml:space="preserve">        </w:t>
      </w:r>
      <w:r w:rsidRPr="00DE3DAC">
        <w:rPr>
          <w:color w:val="000000"/>
          <w:spacing w:val="-4"/>
          <w:sz w:val="28"/>
          <w:szCs w:val="28"/>
          <w:rtl/>
        </w:rPr>
        <w:t xml:space="preserve">في إطار </w:t>
      </w:r>
      <w:r w:rsidRPr="00DE3DAC">
        <w:rPr>
          <w:color w:val="000000"/>
          <w:spacing w:val="-4"/>
          <w:sz w:val="28"/>
          <w:szCs w:val="28"/>
          <w:rtl/>
        </w:rPr>
        <w:softHyphen/>
        <w:t xml:space="preserve">الواقع الحالي لمناهج الرياضيات، أوضح </w:t>
      </w:r>
      <w:r w:rsidRPr="00DE3DAC">
        <w:rPr>
          <w:b/>
          <w:bCs/>
          <w:color w:val="000000"/>
          <w:spacing w:val="-4"/>
          <w:sz w:val="28"/>
          <w:szCs w:val="28"/>
          <w:rtl/>
        </w:rPr>
        <w:t xml:space="preserve">(ناجي ديسقورس: 2000: 9– 12) </w:t>
      </w:r>
      <w:r w:rsidRPr="00DE3DAC">
        <w:rPr>
          <w:color w:val="000000"/>
          <w:spacing w:val="-4"/>
          <w:sz w:val="28"/>
          <w:szCs w:val="28"/>
          <w:rtl/>
        </w:rPr>
        <w:t>أن مناهج الرياضيات الحالية لا تعمل على إطلاق الحرية في التفكير بل تعمل على تسكين</w:t>
      </w:r>
      <w:r w:rsidRPr="00DE3DAC">
        <w:rPr>
          <w:color w:val="000000"/>
          <w:sz w:val="28"/>
          <w:szCs w:val="28"/>
          <w:rtl/>
        </w:rPr>
        <w:t xml:space="preserve"> الطاقات الهائلة وعدم تشغيلها عند المتعلم.</w:t>
      </w:r>
    </w:p>
    <w:p w:rsidR="00C70CE9" w:rsidRPr="00DE3DAC" w:rsidRDefault="00C70CE9" w:rsidP="00C70CE9">
      <w:pPr>
        <w:spacing w:line="235" w:lineRule="auto"/>
        <w:jc w:val="lowKashida"/>
        <w:rPr>
          <w:sz w:val="28"/>
          <w:szCs w:val="28"/>
          <w:rtl/>
        </w:rPr>
      </w:pPr>
      <w:r w:rsidRPr="00DE3DAC">
        <w:rPr>
          <w:color w:val="000000"/>
          <w:sz w:val="28"/>
          <w:szCs w:val="28"/>
          <w:rtl/>
          <w:lang w:bidi="ar-KW"/>
        </w:rPr>
        <w:tab/>
        <w:t xml:space="preserve">كما </w:t>
      </w:r>
      <w:r w:rsidRPr="00DE3DAC">
        <w:rPr>
          <w:color w:val="000000"/>
          <w:sz w:val="28"/>
          <w:szCs w:val="28"/>
          <w:rtl/>
        </w:rPr>
        <w:t>أكد</w:t>
      </w:r>
      <w:r w:rsidRPr="00DE3DAC">
        <w:rPr>
          <w:color w:val="000000"/>
          <w:sz w:val="28"/>
          <w:szCs w:val="28"/>
          <w:rtl/>
          <w:lang w:bidi="ar-KW"/>
        </w:rPr>
        <w:t>ت دراسة</w:t>
      </w:r>
      <w:r w:rsidRPr="00DE3DAC">
        <w:rPr>
          <w:color w:val="000000"/>
          <w:sz w:val="28"/>
          <w:szCs w:val="28"/>
          <w:rtl/>
        </w:rPr>
        <w:t xml:space="preserve"> </w:t>
      </w:r>
      <w:r w:rsidRPr="00DE3DAC">
        <w:rPr>
          <w:b/>
          <w:bCs/>
          <w:color w:val="000000"/>
          <w:sz w:val="28"/>
          <w:szCs w:val="28"/>
          <w:rtl/>
        </w:rPr>
        <w:t>(ياسر عبد الرحيم</w:t>
      </w:r>
      <w:r w:rsidRPr="00DE3DAC">
        <w:rPr>
          <w:b/>
          <w:bCs/>
          <w:sz w:val="28"/>
          <w:szCs w:val="28"/>
          <w:rtl/>
        </w:rPr>
        <w:t>: 2006)</w:t>
      </w:r>
      <w:r w:rsidRPr="00DE3DAC">
        <w:rPr>
          <w:sz w:val="28"/>
          <w:szCs w:val="28"/>
          <w:rtl/>
        </w:rPr>
        <w:t xml:space="preserve"> أن هناك انفصالاً كبيراً بين ما يدرسه التلميذ في مناهج الرياضيات وبين المواد الدراسية الأخرى وتركيز أغلب المدرسين على حل التمارين وإهمال جانب المشكلات الحياتية وتركها لكي يقوم التلميذ بحلها في المنزل.</w:t>
      </w:r>
    </w:p>
    <w:p w:rsidR="00C70CE9" w:rsidRPr="00DE3DAC" w:rsidRDefault="00C70CE9" w:rsidP="00C70CE9">
      <w:pPr>
        <w:spacing w:line="235" w:lineRule="auto"/>
        <w:jc w:val="lowKashida"/>
        <w:rPr>
          <w:sz w:val="28"/>
          <w:szCs w:val="28"/>
          <w:rtl/>
        </w:rPr>
      </w:pPr>
      <w:r w:rsidRPr="00DE3DAC">
        <w:rPr>
          <w:sz w:val="28"/>
          <w:szCs w:val="28"/>
          <w:rtl/>
          <w:lang w:bidi="ar-KW"/>
        </w:rPr>
        <w:tab/>
        <w:t xml:space="preserve">وقد أكدت العديد من </w:t>
      </w:r>
      <w:r w:rsidRPr="00DE3DAC">
        <w:rPr>
          <w:sz w:val="28"/>
          <w:szCs w:val="28"/>
          <w:rtl/>
        </w:rPr>
        <w:t xml:space="preserve">كتابات التربويين على أن واقع </w:t>
      </w:r>
      <w:r w:rsidRPr="00DE3DAC">
        <w:rPr>
          <w:sz w:val="28"/>
          <w:szCs w:val="28"/>
          <w:rtl/>
          <w:lang w:bidi="ar-KW"/>
        </w:rPr>
        <w:t>تعليم الرياضيات و</w:t>
      </w:r>
      <w:r w:rsidRPr="00DE3DAC">
        <w:rPr>
          <w:sz w:val="28"/>
          <w:szCs w:val="28"/>
          <w:rtl/>
        </w:rPr>
        <w:t>تعلمها يشوبه نوع من الضعف في مدارسنا يتمثل في:</w:t>
      </w:r>
    </w:p>
    <w:p w:rsidR="00C70CE9" w:rsidRPr="00DE3DAC" w:rsidRDefault="00C70CE9" w:rsidP="00C70CE9">
      <w:pPr>
        <w:numPr>
          <w:ilvl w:val="0"/>
          <w:numId w:val="59"/>
        </w:numPr>
        <w:spacing w:line="235" w:lineRule="auto"/>
        <w:ind w:left="360"/>
        <w:jc w:val="lowKashida"/>
        <w:rPr>
          <w:b/>
          <w:bCs/>
          <w:sz w:val="28"/>
          <w:szCs w:val="28"/>
        </w:rPr>
      </w:pPr>
      <w:r w:rsidRPr="00DE3DAC">
        <w:rPr>
          <w:sz w:val="28"/>
          <w:szCs w:val="28"/>
          <w:rtl/>
        </w:rPr>
        <w:t xml:space="preserve">وجود نقص في مجال طرق التدريس من حيث وجود نماذج وتطبيقات يحتذي بها الدارسون ليتعلموا التفكير، </w:t>
      </w:r>
      <w:r w:rsidRPr="00DE3DAC">
        <w:rPr>
          <w:sz w:val="28"/>
          <w:szCs w:val="28"/>
          <w:rtl/>
          <w:lang w:bidi="ar-KW"/>
        </w:rPr>
        <w:t>واقتصار</w:t>
      </w:r>
      <w:r w:rsidRPr="00DE3DAC">
        <w:rPr>
          <w:sz w:val="28"/>
          <w:szCs w:val="28"/>
          <w:rtl/>
        </w:rPr>
        <w:t xml:space="preserve"> برامج إعداد المعلمين على طرق التدريس التقليدية. </w:t>
      </w:r>
      <w:r w:rsidRPr="00DE3DAC">
        <w:rPr>
          <w:b/>
          <w:bCs/>
          <w:sz w:val="28"/>
          <w:szCs w:val="28"/>
          <w:rtl/>
        </w:rPr>
        <w:t>(إبراهيم كرم: 1992: 130)</w:t>
      </w:r>
    </w:p>
    <w:p w:rsidR="00C70CE9" w:rsidRPr="00DE3DAC" w:rsidRDefault="00C70CE9" w:rsidP="00C70CE9">
      <w:pPr>
        <w:numPr>
          <w:ilvl w:val="0"/>
          <w:numId w:val="59"/>
        </w:numPr>
        <w:spacing w:line="235" w:lineRule="auto"/>
        <w:ind w:left="360"/>
        <w:jc w:val="lowKashida"/>
        <w:rPr>
          <w:spacing w:val="-6"/>
          <w:sz w:val="28"/>
          <w:szCs w:val="28"/>
        </w:rPr>
      </w:pPr>
      <w:r w:rsidRPr="00DE3DAC">
        <w:rPr>
          <w:spacing w:val="-6"/>
          <w:sz w:val="28"/>
          <w:szCs w:val="28"/>
          <w:rtl/>
          <w:lang w:bidi="ar-KW"/>
        </w:rPr>
        <w:t>انفصال</w:t>
      </w:r>
      <w:r w:rsidRPr="00DE3DAC">
        <w:rPr>
          <w:spacing w:val="-6"/>
          <w:sz w:val="28"/>
          <w:szCs w:val="28"/>
          <w:rtl/>
        </w:rPr>
        <w:t xml:space="preserve"> تعليم الرياضيات لفظياً ورمزياً عن واقع الحياة والبيئة. </w:t>
      </w:r>
      <w:r w:rsidRPr="00DE3DAC">
        <w:rPr>
          <w:b/>
          <w:bCs/>
          <w:spacing w:val="-6"/>
          <w:sz w:val="28"/>
          <w:szCs w:val="28"/>
          <w:rtl/>
        </w:rPr>
        <w:t>(فتيحة بطيخ: 2004: 105)</w:t>
      </w:r>
      <w:r w:rsidRPr="00DE3DAC">
        <w:rPr>
          <w:spacing w:val="-6"/>
          <w:sz w:val="28"/>
          <w:szCs w:val="28"/>
          <w:rtl/>
        </w:rPr>
        <w:t>.</w:t>
      </w:r>
    </w:p>
    <w:p w:rsidR="00C70CE9" w:rsidRPr="00DE3DAC" w:rsidRDefault="00C70CE9" w:rsidP="00C70CE9">
      <w:pPr>
        <w:spacing w:before="80" w:line="228" w:lineRule="auto"/>
        <w:jc w:val="lowKashida"/>
        <w:rPr>
          <w:sz w:val="28"/>
          <w:szCs w:val="28"/>
          <w:rtl/>
          <w:lang w:bidi="ar-KW"/>
        </w:rPr>
      </w:pPr>
      <w:r w:rsidRPr="00DE3DAC">
        <w:rPr>
          <w:sz w:val="28"/>
          <w:szCs w:val="28"/>
          <w:rtl/>
          <w:lang w:bidi="ar-KW"/>
        </w:rPr>
        <w:lastRenderedPageBreak/>
        <w:t xml:space="preserve">     </w:t>
      </w:r>
      <w:r w:rsidRPr="00DE3DAC">
        <w:rPr>
          <w:sz w:val="28"/>
          <w:szCs w:val="28"/>
          <w:rtl/>
          <w:lang w:bidi="ar-KW"/>
        </w:rPr>
        <w:tab/>
      </w:r>
      <w:r w:rsidRPr="00DE3DAC">
        <w:rPr>
          <w:sz w:val="28"/>
          <w:szCs w:val="28"/>
          <w:rtl/>
        </w:rPr>
        <w:t>وتأسيساً على كل ما سبق فإن البحث الحالى محاولة للارتقاء بمستوى الترابطات الرياضية لتلاميذ المرحلة</w:t>
      </w:r>
      <w:r w:rsidRPr="00DE3DAC">
        <w:rPr>
          <w:sz w:val="28"/>
          <w:szCs w:val="28"/>
          <w:rtl/>
          <w:lang w:bidi="ar-KW"/>
        </w:rPr>
        <w:t xml:space="preserve"> </w:t>
      </w:r>
      <w:r w:rsidRPr="00DE3DAC">
        <w:rPr>
          <w:sz w:val="28"/>
          <w:szCs w:val="28"/>
          <w:rtl/>
        </w:rPr>
        <w:t xml:space="preserve">الإعدادية في الرياضيات والعمل على إتقانهم </w:t>
      </w:r>
      <w:r w:rsidRPr="00DE3DAC">
        <w:rPr>
          <w:sz w:val="28"/>
          <w:szCs w:val="28"/>
          <w:rtl/>
          <w:lang w:bidi="ar-KW"/>
        </w:rPr>
        <w:t>لها</w:t>
      </w:r>
      <w:r w:rsidRPr="00DE3DAC">
        <w:rPr>
          <w:sz w:val="28"/>
          <w:szCs w:val="28"/>
          <w:rtl/>
        </w:rPr>
        <w:t xml:space="preserve"> أثناء حل التمارين من خلال التدريس بإستراتيجيات ما وراء المعرفة</w:t>
      </w:r>
      <w:r w:rsidRPr="00DE3DAC">
        <w:rPr>
          <w:sz w:val="28"/>
          <w:szCs w:val="28"/>
          <w:rtl/>
          <w:lang w:bidi="ar-KW"/>
        </w:rPr>
        <w:t xml:space="preserve">، وقد </w:t>
      </w:r>
      <w:r w:rsidRPr="00DE3DAC">
        <w:rPr>
          <w:sz w:val="28"/>
          <w:szCs w:val="28"/>
          <w:rtl/>
        </w:rPr>
        <w:t xml:space="preserve">استدل الباحث على وجود </w:t>
      </w:r>
      <w:r w:rsidRPr="00DE3DAC">
        <w:rPr>
          <w:sz w:val="28"/>
          <w:szCs w:val="28"/>
          <w:rtl/>
          <w:lang w:bidi="ar-KW"/>
        </w:rPr>
        <w:t>تدنى</w:t>
      </w:r>
      <w:r w:rsidRPr="00DE3DAC">
        <w:rPr>
          <w:sz w:val="28"/>
          <w:szCs w:val="28"/>
          <w:rtl/>
        </w:rPr>
        <w:t xml:space="preserve"> في أداء تلاميذ المرحلة الإعدادية</w:t>
      </w:r>
      <w:r w:rsidRPr="00DE3DAC">
        <w:rPr>
          <w:sz w:val="28"/>
          <w:szCs w:val="28"/>
          <w:rtl/>
          <w:lang w:bidi="ar-KW"/>
        </w:rPr>
        <w:t xml:space="preserve"> لمهارات </w:t>
      </w:r>
      <w:r w:rsidRPr="00DE3DAC">
        <w:rPr>
          <w:color w:val="000000"/>
          <w:sz w:val="28"/>
          <w:szCs w:val="28"/>
          <w:rtl/>
          <w:lang w:bidi="ar-KW"/>
        </w:rPr>
        <w:t>ا</w:t>
      </w:r>
      <w:r w:rsidRPr="00DE3DAC">
        <w:rPr>
          <w:color w:val="000000"/>
          <w:sz w:val="28"/>
          <w:szCs w:val="28"/>
          <w:rtl/>
        </w:rPr>
        <w:t>لترابطات الرياضية من خلال</w:t>
      </w:r>
      <w:r w:rsidRPr="00DE3DAC">
        <w:rPr>
          <w:color w:val="000000"/>
          <w:sz w:val="28"/>
          <w:szCs w:val="28"/>
          <w:rtl/>
          <w:lang w:bidi="ar-KW"/>
        </w:rPr>
        <w:t xml:space="preserve"> تطبيق اختبار الترابطات الرياضية على </w:t>
      </w:r>
      <w:r w:rsidRPr="00DE3DAC">
        <w:rPr>
          <w:color w:val="000000"/>
          <w:sz w:val="28"/>
          <w:szCs w:val="28"/>
          <w:rtl/>
        </w:rPr>
        <w:t>عينة استطلاعية قوامها(31) تلميذاً حيث بلغت نسبة النجاح (19,77%) والذي لم يصل إلى المستوى الفعلي للنجاح (50%)</w:t>
      </w:r>
      <w:r w:rsidRPr="00DE3DAC">
        <w:rPr>
          <w:sz w:val="28"/>
          <w:szCs w:val="28"/>
          <w:rtl/>
          <w:lang w:bidi="ar-KW"/>
        </w:rPr>
        <w:t>.</w:t>
      </w:r>
    </w:p>
    <w:p w:rsidR="00C70CE9" w:rsidRPr="00DE3DAC" w:rsidRDefault="00C70CE9" w:rsidP="00C70CE9">
      <w:pPr>
        <w:spacing w:line="235" w:lineRule="auto"/>
        <w:jc w:val="lowKashida"/>
        <w:rPr>
          <w:sz w:val="28"/>
          <w:szCs w:val="28"/>
          <w:rtl/>
          <w:lang w:bidi="ar-KW"/>
        </w:rPr>
      </w:pPr>
      <w:r w:rsidRPr="00DE3DAC">
        <w:rPr>
          <w:sz w:val="28"/>
          <w:szCs w:val="28"/>
          <w:rtl/>
          <w:lang w:bidi="ar-KW"/>
        </w:rPr>
        <w:t xml:space="preserve">    </w:t>
      </w:r>
      <w:r w:rsidRPr="00DE3DAC">
        <w:rPr>
          <w:sz w:val="28"/>
          <w:szCs w:val="28"/>
          <w:rtl/>
        </w:rPr>
        <w:t xml:space="preserve"> </w:t>
      </w:r>
      <w:r w:rsidRPr="00DE3DAC">
        <w:rPr>
          <w:sz w:val="28"/>
          <w:szCs w:val="28"/>
          <w:rtl/>
        </w:rPr>
        <w:tab/>
        <w:t>وبناء</w:t>
      </w:r>
      <w:r w:rsidRPr="00DE3DAC">
        <w:rPr>
          <w:sz w:val="28"/>
          <w:szCs w:val="28"/>
          <w:rtl/>
          <w:lang w:bidi="ar-KW"/>
        </w:rPr>
        <w:t>ً</w:t>
      </w:r>
      <w:r w:rsidRPr="00DE3DAC">
        <w:rPr>
          <w:sz w:val="28"/>
          <w:szCs w:val="28"/>
          <w:rtl/>
        </w:rPr>
        <w:t xml:space="preserve"> على ما سبق </w:t>
      </w:r>
      <w:r w:rsidRPr="00DE3DAC">
        <w:rPr>
          <w:sz w:val="28"/>
          <w:szCs w:val="28"/>
          <w:rtl/>
          <w:lang w:bidi="ar-KW"/>
        </w:rPr>
        <w:t>يتضح</w:t>
      </w:r>
      <w:r w:rsidRPr="00DE3DAC">
        <w:rPr>
          <w:sz w:val="28"/>
          <w:szCs w:val="28"/>
          <w:rtl/>
        </w:rPr>
        <w:t xml:space="preserve"> أن هناك </w:t>
      </w:r>
      <w:r w:rsidRPr="00DE3DAC">
        <w:rPr>
          <w:sz w:val="28"/>
          <w:szCs w:val="28"/>
          <w:rtl/>
          <w:lang w:bidi="ar-KW"/>
        </w:rPr>
        <w:t>تدنى</w:t>
      </w:r>
      <w:r w:rsidRPr="00DE3DAC">
        <w:rPr>
          <w:sz w:val="28"/>
          <w:szCs w:val="28"/>
          <w:rtl/>
        </w:rPr>
        <w:t xml:space="preserve"> في أدا</w:t>
      </w:r>
      <w:r w:rsidRPr="00DE3DAC">
        <w:rPr>
          <w:sz w:val="28"/>
          <w:szCs w:val="28"/>
          <w:rtl/>
          <w:lang w:bidi="ar-KW"/>
        </w:rPr>
        <w:t>ء</w:t>
      </w:r>
      <w:r w:rsidRPr="00DE3DAC">
        <w:rPr>
          <w:sz w:val="28"/>
          <w:szCs w:val="28"/>
          <w:rtl/>
        </w:rPr>
        <w:t xml:space="preserve"> تلاميذ المرحلة الإعدادية </w:t>
      </w:r>
      <w:r w:rsidRPr="00DE3DAC">
        <w:rPr>
          <w:sz w:val="28"/>
          <w:szCs w:val="28"/>
          <w:rtl/>
          <w:lang w:bidi="ar-KW"/>
        </w:rPr>
        <w:t>ل</w:t>
      </w:r>
      <w:r w:rsidRPr="00DE3DAC">
        <w:rPr>
          <w:sz w:val="28"/>
          <w:szCs w:val="28"/>
          <w:rtl/>
        </w:rPr>
        <w:t xml:space="preserve">مهارات </w:t>
      </w:r>
      <w:r w:rsidRPr="00DE3DAC">
        <w:rPr>
          <w:sz w:val="28"/>
          <w:szCs w:val="28"/>
          <w:rtl/>
          <w:lang w:bidi="ar-KW"/>
        </w:rPr>
        <w:t>ا</w:t>
      </w:r>
      <w:r w:rsidRPr="00DE3DAC">
        <w:rPr>
          <w:sz w:val="28"/>
          <w:szCs w:val="28"/>
          <w:rtl/>
        </w:rPr>
        <w:t xml:space="preserve">لترابطات الرياضية ، </w:t>
      </w:r>
      <w:r w:rsidRPr="00DE3DAC">
        <w:rPr>
          <w:sz w:val="28"/>
          <w:szCs w:val="28"/>
          <w:rtl/>
          <w:lang w:bidi="ar-KW"/>
        </w:rPr>
        <w:t>الأمر الذي يرجع</w:t>
      </w:r>
      <w:r w:rsidRPr="00DE3DAC">
        <w:rPr>
          <w:sz w:val="28"/>
          <w:szCs w:val="28"/>
          <w:rtl/>
        </w:rPr>
        <w:t xml:space="preserve"> إلى الأسلوب الحالي المتبع في تدريس الرياضيات في مدارسنا والذي</w:t>
      </w:r>
      <w:r w:rsidRPr="00DE3DAC">
        <w:rPr>
          <w:sz w:val="28"/>
          <w:szCs w:val="28"/>
          <w:rtl/>
          <w:lang w:bidi="ar-KW"/>
        </w:rPr>
        <w:t xml:space="preserve"> لا يهتم بالتركيز على الترابطات الرياضية ،</w:t>
      </w:r>
      <w:r w:rsidRPr="00DE3DAC">
        <w:rPr>
          <w:sz w:val="28"/>
          <w:szCs w:val="28"/>
          <w:rtl/>
        </w:rPr>
        <w:t xml:space="preserve"> </w:t>
      </w:r>
      <w:r w:rsidRPr="00DE3DAC">
        <w:rPr>
          <w:sz w:val="28"/>
          <w:szCs w:val="28"/>
          <w:rtl/>
          <w:lang w:bidi="ar-KW"/>
        </w:rPr>
        <w:t>مما أ</w:t>
      </w:r>
      <w:r w:rsidRPr="00DE3DAC">
        <w:rPr>
          <w:sz w:val="28"/>
          <w:szCs w:val="28"/>
          <w:rtl/>
        </w:rPr>
        <w:t>دي إلى ضعف قدرة التلاميذ على الفهم والتحليل والربط والاستنتاج وحل المشكلات والإلمام بالمفاهيم والحقائق الرياضية إلماماً واعياً غير مقتصر على التحصيل البسيط لها لك</w:t>
      </w:r>
      <w:r w:rsidRPr="00DE3DAC">
        <w:rPr>
          <w:sz w:val="28"/>
          <w:szCs w:val="28"/>
          <w:rtl/>
          <w:lang w:bidi="ar-KW"/>
        </w:rPr>
        <w:t>ي</w:t>
      </w:r>
      <w:r w:rsidRPr="00DE3DAC">
        <w:rPr>
          <w:sz w:val="28"/>
          <w:szCs w:val="28"/>
          <w:rtl/>
        </w:rPr>
        <w:t xml:space="preserve"> يتعدي ذلك الفهم الواعي والتحكم في تلك المعرفة الرياضية وصولاً إلى ما وراء المعرفة.</w:t>
      </w:r>
    </w:p>
    <w:p w:rsidR="00C70CE9" w:rsidRPr="00DE3DAC" w:rsidRDefault="00C70CE9" w:rsidP="00C70CE9">
      <w:pPr>
        <w:spacing w:line="235" w:lineRule="auto"/>
        <w:jc w:val="lowKashida"/>
        <w:rPr>
          <w:sz w:val="28"/>
          <w:szCs w:val="28"/>
          <w:rtl/>
          <w:lang w:bidi="ar-KW"/>
        </w:rPr>
      </w:pPr>
      <w:r w:rsidRPr="00DE3DAC">
        <w:rPr>
          <w:sz w:val="28"/>
          <w:szCs w:val="28"/>
          <w:rtl/>
          <w:lang w:bidi="ar-KW"/>
        </w:rPr>
        <w:t xml:space="preserve">   </w:t>
      </w:r>
      <w:r w:rsidRPr="00DE3DAC">
        <w:rPr>
          <w:sz w:val="28"/>
          <w:szCs w:val="28"/>
          <w:rtl/>
        </w:rPr>
        <w:tab/>
        <w:t xml:space="preserve">ومن ثم </w:t>
      </w:r>
      <w:r w:rsidRPr="00DE3DAC">
        <w:rPr>
          <w:sz w:val="28"/>
          <w:szCs w:val="28"/>
          <w:rtl/>
          <w:lang w:bidi="ar-KW"/>
        </w:rPr>
        <w:t>أصبح الاهتمام موجهاً إلى بعض</w:t>
      </w:r>
      <w:r w:rsidRPr="00DE3DAC">
        <w:rPr>
          <w:sz w:val="28"/>
          <w:szCs w:val="28"/>
          <w:rtl/>
        </w:rPr>
        <w:t xml:space="preserve"> إستراتيجيات ما وراء المعرفة من منطلق أنها من الإستراتيجيات التدريسية التي ثبتت فعاليتها على المستوى العالمي في مجال الرياضيات ومن ثم كانت محاولة الباحث التجريبية </w:t>
      </w:r>
      <w:r w:rsidRPr="00DE3DAC">
        <w:rPr>
          <w:sz w:val="28"/>
          <w:szCs w:val="28"/>
          <w:rtl/>
          <w:lang w:bidi="ar-KW"/>
        </w:rPr>
        <w:t xml:space="preserve">بحث </w:t>
      </w:r>
      <w:r w:rsidRPr="00DE3DAC">
        <w:rPr>
          <w:sz w:val="28"/>
          <w:szCs w:val="28"/>
          <w:rtl/>
        </w:rPr>
        <w:t>ف</w:t>
      </w:r>
      <w:r w:rsidRPr="00DE3DAC">
        <w:rPr>
          <w:sz w:val="28"/>
          <w:szCs w:val="28"/>
          <w:rtl/>
          <w:lang w:bidi="ar-KW"/>
        </w:rPr>
        <w:t>ا</w:t>
      </w:r>
      <w:r w:rsidRPr="00DE3DAC">
        <w:rPr>
          <w:sz w:val="28"/>
          <w:szCs w:val="28"/>
          <w:rtl/>
        </w:rPr>
        <w:t xml:space="preserve">علية برنامج </w:t>
      </w:r>
      <w:r w:rsidRPr="00DE3DAC">
        <w:rPr>
          <w:sz w:val="28"/>
          <w:szCs w:val="28"/>
          <w:rtl/>
          <w:lang w:bidi="ar-KW"/>
        </w:rPr>
        <w:t>باستخدام</w:t>
      </w:r>
      <w:r w:rsidRPr="00DE3DAC">
        <w:rPr>
          <w:sz w:val="28"/>
          <w:szCs w:val="28"/>
          <w:rtl/>
        </w:rPr>
        <w:t xml:space="preserve"> بعض إستراتيجيات ما وراء المعرفة </w:t>
      </w:r>
      <w:r w:rsidRPr="00DE3DAC">
        <w:rPr>
          <w:sz w:val="28"/>
          <w:szCs w:val="28"/>
          <w:rtl/>
          <w:lang w:bidi="ar-KW"/>
        </w:rPr>
        <w:t xml:space="preserve">في تنمية مهارات </w:t>
      </w:r>
      <w:r w:rsidRPr="00DE3DAC">
        <w:rPr>
          <w:sz w:val="28"/>
          <w:szCs w:val="28"/>
          <w:rtl/>
        </w:rPr>
        <w:t xml:space="preserve">الترابطات الرياضية </w:t>
      </w:r>
      <w:r w:rsidRPr="00DE3DAC">
        <w:rPr>
          <w:sz w:val="28"/>
          <w:szCs w:val="28"/>
          <w:rtl/>
          <w:lang w:bidi="ar-KW"/>
        </w:rPr>
        <w:t>لدى تلاميذ المرحلة الإعدادية</w:t>
      </w:r>
      <w:r w:rsidRPr="00DE3DAC">
        <w:rPr>
          <w:sz w:val="28"/>
          <w:szCs w:val="28"/>
          <w:rtl/>
        </w:rPr>
        <w:t>.</w:t>
      </w:r>
    </w:p>
    <w:p w:rsidR="00C70CE9" w:rsidRPr="00C70CE9" w:rsidRDefault="00C70CE9" w:rsidP="00C70CE9">
      <w:pPr>
        <w:spacing w:line="235" w:lineRule="auto"/>
        <w:jc w:val="both"/>
        <w:rPr>
          <w:b/>
          <w:bCs/>
          <w:color w:val="000000"/>
          <w:sz w:val="32"/>
          <w:szCs w:val="32"/>
          <w:rtl/>
        </w:rPr>
      </w:pPr>
      <w:r w:rsidRPr="00C70CE9">
        <w:rPr>
          <w:b/>
          <w:bCs/>
          <w:color w:val="000000"/>
          <w:sz w:val="32"/>
          <w:szCs w:val="32"/>
          <w:rtl/>
        </w:rPr>
        <w:t>مشكلة البحث:</w:t>
      </w:r>
    </w:p>
    <w:p w:rsidR="00C70CE9" w:rsidRPr="00DE3DAC" w:rsidRDefault="00C70CE9" w:rsidP="00C70CE9">
      <w:pPr>
        <w:tabs>
          <w:tab w:val="left" w:pos="746"/>
        </w:tabs>
        <w:spacing w:line="235" w:lineRule="auto"/>
        <w:jc w:val="lowKashida"/>
        <w:rPr>
          <w:sz w:val="28"/>
          <w:szCs w:val="28"/>
          <w:rtl/>
          <w:lang w:bidi="ar-KW"/>
        </w:rPr>
      </w:pPr>
      <w:r w:rsidRPr="00DE3DAC">
        <w:rPr>
          <w:spacing w:val="4"/>
          <w:sz w:val="28"/>
          <w:szCs w:val="28"/>
          <w:rtl/>
          <w:lang w:bidi="ar-KW"/>
        </w:rPr>
        <w:t xml:space="preserve">        تحددت مشكلة البحث الحالى في تدنى مستوى تلاميذ المرحلة الإعدادية في مهارات الترابطات الرياضية </w:t>
      </w:r>
      <w:r w:rsidRPr="00DE3DAC">
        <w:rPr>
          <w:sz w:val="28"/>
          <w:szCs w:val="28"/>
          <w:rtl/>
          <w:lang w:bidi="ar-EG"/>
        </w:rPr>
        <w:t xml:space="preserve">وللتصدي لهذه المشكلة يحاول البحث الحالى بيان </w:t>
      </w:r>
      <w:r w:rsidRPr="00DE3DAC">
        <w:rPr>
          <w:sz w:val="28"/>
          <w:szCs w:val="28"/>
          <w:rtl/>
        </w:rPr>
        <w:t>ف</w:t>
      </w:r>
      <w:r w:rsidRPr="00DE3DAC">
        <w:rPr>
          <w:sz w:val="28"/>
          <w:szCs w:val="28"/>
          <w:rtl/>
          <w:lang w:bidi="ar-KW"/>
        </w:rPr>
        <w:t>ا</w:t>
      </w:r>
      <w:r w:rsidRPr="00DE3DAC">
        <w:rPr>
          <w:sz w:val="28"/>
          <w:szCs w:val="28"/>
          <w:rtl/>
        </w:rPr>
        <w:t xml:space="preserve">علية برنامج </w:t>
      </w:r>
      <w:r w:rsidRPr="00DE3DAC">
        <w:rPr>
          <w:sz w:val="28"/>
          <w:szCs w:val="28"/>
          <w:rtl/>
          <w:lang w:bidi="ar-KW"/>
        </w:rPr>
        <w:t>باستخدام</w:t>
      </w:r>
      <w:r w:rsidRPr="00DE3DAC">
        <w:rPr>
          <w:sz w:val="28"/>
          <w:szCs w:val="28"/>
          <w:rtl/>
        </w:rPr>
        <w:t xml:space="preserve"> بعض إستراتيجيات ما وراء المعرفة </w:t>
      </w:r>
      <w:r w:rsidRPr="00DE3DAC">
        <w:rPr>
          <w:sz w:val="28"/>
          <w:szCs w:val="28"/>
          <w:rtl/>
          <w:lang w:bidi="ar-KW"/>
        </w:rPr>
        <w:t xml:space="preserve">في تنمية مهارات </w:t>
      </w:r>
      <w:r w:rsidRPr="00DE3DAC">
        <w:rPr>
          <w:sz w:val="28"/>
          <w:szCs w:val="28"/>
          <w:rtl/>
        </w:rPr>
        <w:t xml:space="preserve">الترابطات الرياضية </w:t>
      </w:r>
      <w:r w:rsidRPr="00DE3DAC">
        <w:rPr>
          <w:sz w:val="28"/>
          <w:szCs w:val="28"/>
          <w:rtl/>
          <w:lang w:bidi="ar-KW"/>
        </w:rPr>
        <w:t>لدى تلاميذ المرحلة الإعدادية</w:t>
      </w:r>
      <w:r w:rsidRPr="00DE3DAC">
        <w:rPr>
          <w:sz w:val="28"/>
          <w:szCs w:val="28"/>
          <w:rtl/>
        </w:rPr>
        <w:t xml:space="preserve"> ، </w:t>
      </w:r>
      <w:r w:rsidRPr="00DE3DAC">
        <w:rPr>
          <w:sz w:val="28"/>
          <w:szCs w:val="28"/>
          <w:rtl/>
          <w:lang w:bidi="ar-EG"/>
        </w:rPr>
        <w:t>وذلك بالإجابة على التساؤلات الآتية:</w:t>
      </w:r>
    </w:p>
    <w:p w:rsidR="00C70CE9" w:rsidRPr="00DE3DAC" w:rsidRDefault="00C70CE9" w:rsidP="00C70CE9">
      <w:pPr>
        <w:numPr>
          <w:ilvl w:val="0"/>
          <w:numId w:val="57"/>
        </w:numPr>
        <w:tabs>
          <w:tab w:val="left" w:pos="384"/>
        </w:tabs>
        <w:spacing w:line="235" w:lineRule="auto"/>
        <w:ind w:left="744"/>
        <w:jc w:val="lowKashida"/>
        <w:rPr>
          <w:sz w:val="28"/>
          <w:szCs w:val="28"/>
        </w:rPr>
      </w:pPr>
      <w:r w:rsidRPr="00DE3DAC">
        <w:rPr>
          <w:sz w:val="28"/>
          <w:szCs w:val="28"/>
          <w:rtl/>
        </w:rPr>
        <w:t>ما</w:t>
      </w:r>
      <w:r w:rsidRPr="00DE3DAC">
        <w:rPr>
          <w:sz w:val="28"/>
          <w:szCs w:val="28"/>
          <w:rtl/>
          <w:lang w:bidi="ar-KW"/>
        </w:rPr>
        <w:t xml:space="preserve"> مهارات</w:t>
      </w:r>
      <w:r w:rsidRPr="00DE3DAC">
        <w:rPr>
          <w:sz w:val="28"/>
          <w:szCs w:val="28"/>
          <w:rtl/>
        </w:rPr>
        <w:t xml:space="preserve"> الترابطات الرياضية </w:t>
      </w:r>
      <w:r w:rsidRPr="00DE3DAC">
        <w:rPr>
          <w:sz w:val="28"/>
          <w:szCs w:val="28"/>
          <w:rtl/>
          <w:lang w:bidi="ar-KW"/>
        </w:rPr>
        <w:t>اللازمة لت</w:t>
      </w:r>
      <w:r w:rsidRPr="00DE3DAC">
        <w:rPr>
          <w:sz w:val="28"/>
          <w:szCs w:val="28"/>
          <w:rtl/>
        </w:rPr>
        <w:t>لا</w:t>
      </w:r>
      <w:r w:rsidRPr="00DE3DAC">
        <w:rPr>
          <w:sz w:val="28"/>
          <w:szCs w:val="28"/>
          <w:rtl/>
          <w:lang w:bidi="ar-KW"/>
        </w:rPr>
        <w:t>ميذ</w:t>
      </w:r>
      <w:r w:rsidRPr="00DE3DAC">
        <w:rPr>
          <w:sz w:val="28"/>
          <w:szCs w:val="28"/>
          <w:rtl/>
        </w:rPr>
        <w:t xml:space="preserve"> المرحلة الإعدادية؟</w:t>
      </w:r>
    </w:p>
    <w:p w:rsidR="00C70CE9" w:rsidRPr="00DE3DAC" w:rsidRDefault="00C70CE9" w:rsidP="00C70CE9">
      <w:pPr>
        <w:numPr>
          <w:ilvl w:val="0"/>
          <w:numId w:val="57"/>
        </w:numPr>
        <w:tabs>
          <w:tab w:val="left" w:pos="384"/>
        </w:tabs>
        <w:spacing w:line="235" w:lineRule="auto"/>
        <w:ind w:left="744"/>
        <w:jc w:val="lowKashida"/>
        <w:rPr>
          <w:sz w:val="28"/>
          <w:szCs w:val="28"/>
        </w:rPr>
      </w:pPr>
      <w:r w:rsidRPr="00DE3DAC">
        <w:rPr>
          <w:sz w:val="28"/>
          <w:szCs w:val="28"/>
          <w:rtl/>
        </w:rPr>
        <w:t>ما البرنامج ال</w:t>
      </w:r>
      <w:r w:rsidRPr="00DE3DAC">
        <w:rPr>
          <w:sz w:val="28"/>
          <w:szCs w:val="28"/>
          <w:rtl/>
          <w:lang w:bidi="ar-KW"/>
        </w:rPr>
        <w:t xml:space="preserve">مقترح القائم على </w:t>
      </w:r>
      <w:r w:rsidRPr="00DE3DAC">
        <w:rPr>
          <w:sz w:val="28"/>
          <w:szCs w:val="28"/>
          <w:rtl/>
        </w:rPr>
        <w:t xml:space="preserve">بعض إستراتيجيات ما وراء المعرفة </w:t>
      </w:r>
      <w:r w:rsidRPr="00DE3DAC">
        <w:rPr>
          <w:sz w:val="28"/>
          <w:szCs w:val="28"/>
          <w:rtl/>
          <w:lang w:bidi="ar-KW"/>
        </w:rPr>
        <w:t>في تدريس الرياضيات ل</w:t>
      </w:r>
      <w:r w:rsidRPr="00DE3DAC">
        <w:rPr>
          <w:sz w:val="28"/>
          <w:szCs w:val="28"/>
          <w:rtl/>
        </w:rPr>
        <w:t>تنمية الترابطات</w:t>
      </w:r>
      <w:r w:rsidRPr="00DE3DAC">
        <w:rPr>
          <w:sz w:val="28"/>
          <w:szCs w:val="28"/>
          <w:rtl/>
          <w:lang w:bidi="ar-KW"/>
        </w:rPr>
        <w:t xml:space="preserve"> الرياضية</w:t>
      </w:r>
      <w:r w:rsidRPr="00DE3DAC">
        <w:rPr>
          <w:sz w:val="28"/>
          <w:szCs w:val="28"/>
          <w:rtl/>
        </w:rPr>
        <w:t xml:space="preserve"> لدى </w:t>
      </w:r>
      <w:r w:rsidRPr="00DE3DAC">
        <w:rPr>
          <w:spacing w:val="-2"/>
          <w:sz w:val="28"/>
          <w:szCs w:val="28"/>
          <w:rtl/>
          <w:lang w:bidi="ar-KW"/>
        </w:rPr>
        <w:t>تلاميذ</w:t>
      </w:r>
      <w:r w:rsidRPr="00DE3DAC">
        <w:rPr>
          <w:sz w:val="28"/>
          <w:szCs w:val="28"/>
          <w:rtl/>
        </w:rPr>
        <w:t xml:space="preserve"> المرحلة الإعدادية؟</w:t>
      </w:r>
    </w:p>
    <w:p w:rsidR="00C70CE9" w:rsidRPr="00DE3DAC" w:rsidRDefault="00C70CE9" w:rsidP="00C70CE9">
      <w:pPr>
        <w:numPr>
          <w:ilvl w:val="0"/>
          <w:numId w:val="57"/>
        </w:numPr>
        <w:tabs>
          <w:tab w:val="left" w:pos="384"/>
        </w:tabs>
        <w:spacing w:line="235" w:lineRule="auto"/>
        <w:ind w:left="744"/>
        <w:jc w:val="lowKashida"/>
        <w:rPr>
          <w:sz w:val="28"/>
          <w:szCs w:val="28"/>
        </w:rPr>
      </w:pPr>
      <w:r w:rsidRPr="00DE3DAC">
        <w:rPr>
          <w:sz w:val="28"/>
          <w:szCs w:val="28"/>
          <w:rtl/>
        </w:rPr>
        <w:lastRenderedPageBreak/>
        <w:t xml:space="preserve">ما </w:t>
      </w:r>
      <w:r w:rsidRPr="00DE3DAC">
        <w:rPr>
          <w:sz w:val="28"/>
          <w:szCs w:val="28"/>
          <w:rtl/>
          <w:lang w:bidi="ar-KW"/>
        </w:rPr>
        <w:t>فاعلية</w:t>
      </w:r>
      <w:r w:rsidRPr="00DE3DAC">
        <w:rPr>
          <w:sz w:val="28"/>
          <w:szCs w:val="28"/>
          <w:rtl/>
        </w:rPr>
        <w:t xml:space="preserve"> البرنامج </w:t>
      </w:r>
      <w:r w:rsidRPr="00DE3DAC">
        <w:rPr>
          <w:sz w:val="28"/>
          <w:szCs w:val="28"/>
          <w:rtl/>
          <w:lang w:bidi="ar-KW"/>
        </w:rPr>
        <w:t>المقترح القائم على</w:t>
      </w:r>
      <w:r w:rsidRPr="00DE3DAC">
        <w:rPr>
          <w:sz w:val="28"/>
          <w:szCs w:val="28"/>
          <w:rtl/>
        </w:rPr>
        <w:t xml:space="preserve"> بعض إستراتيجيات ما وراء المعرفة في </w:t>
      </w:r>
      <w:r w:rsidRPr="00DE3DAC">
        <w:rPr>
          <w:sz w:val="28"/>
          <w:szCs w:val="28"/>
          <w:rtl/>
          <w:lang w:bidi="ar-KW"/>
        </w:rPr>
        <w:t>تنمية مهارات</w:t>
      </w:r>
      <w:r w:rsidRPr="00DE3DAC">
        <w:rPr>
          <w:sz w:val="28"/>
          <w:szCs w:val="28"/>
          <w:rtl/>
        </w:rPr>
        <w:t xml:space="preserve"> الترابطات الرياضية لدى </w:t>
      </w:r>
      <w:r w:rsidRPr="00DE3DAC">
        <w:rPr>
          <w:spacing w:val="-2"/>
          <w:sz w:val="28"/>
          <w:szCs w:val="28"/>
          <w:rtl/>
          <w:lang w:bidi="ar-KW"/>
        </w:rPr>
        <w:t>تلاميذ</w:t>
      </w:r>
      <w:r w:rsidRPr="00DE3DAC">
        <w:rPr>
          <w:sz w:val="28"/>
          <w:szCs w:val="28"/>
          <w:rtl/>
        </w:rPr>
        <w:t xml:space="preserve"> المرحلة الإعدادية؟</w:t>
      </w:r>
    </w:p>
    <w:p w:rsidR="00C70CE9" w:rsidRPr="00C70CE9" w:rsidRDefault="00C70CE9" w:rsidP="00C70CE9">
      <w:pPr>
        <w:spacing w:line="235" w:lineRule="auto"/>
        <w:jc w:val="both"/>
        <w:rPr>
          <w:b/>
          <w:bCs/>
          <w:color w:val="000000"/>
          <w:sz w:val="32"/>
          <w:szCs w:val="32"/>
          <w:rtl/>
        </w:rPr>
      </w:pPr>
      <w:r w:rsidRPr="00C70CE9">
        <w:rPr>
          <w:b/>
          <w:bCs/>
          <w:color w:val="000000"/>
          <w:sz w:val="32"/>
          <w:szCs w:val="32"/>
          <w:rtl/>
        </w:rPr>
        <w:t>مصطلحات البحث:</w:t>
      </w:r>
    </w:p>
    <w:p w:rsidR="00C70CE9" w:rsidRPr="00DE3DAC" w:rsidRDefault="00C70CE9" w:rsidP="00C70CE9">
      <w:pPr>
        <w:spacing w:line="235" w:lineRule="auto"/>
        <w:jc w:val="lowKashida"/>
        <w:rPr>
          <w:sz w:val="28"/>
          <w:szCs w:val="28"/>
          <w:rtl/>
          <w:lang w:bidi="ar-EG"/>
        </w:rPr>
      </w:pPr>
      <w:r w:rsidRPr="00DE3DAC">
        <w:rPr>
          <w:sz w:val="28"/>
          <w:szCs w:val="28"/>
          <w:rtl/>
        </w:rPr>
        <w:t xml:space="preserve">البــرنـامـج: </w:t>
      </w:r>
      <w:r w:rsidRPr="00DE3DAC">
        <w:rPr>
          <w:b/>
          <w:bCs/>
          <w:sz w:val="28"/>
          <w:szCs w:val="28"/>
        </w:rPr>
        <w:t>"Program</w:t>
      </w:r>
      <w:r w:rsidRPr="00DE3DAC">
        <w:rPr>
          <w:sz w:val="28"/>
          <w:szCs w:val="28"/>
        </w:rPr>
        <w:t xml:space="preserve">" </w:t>
      </w:r>
    </w:p>
    <w:p w:rsidR="00C70CE9" w:rsidRPr="00DE3DAC" w:rsidRDefault="00C70CE9" w:rsidP="00C70CE9">
      <w:pPr>
        <w:spacing w:line="235" w:lineRule="auto"/>
        <w:jc w:val="lowKashida"/>
        <w:rPr>
          <w:sz w:val="28"/>
          <w:szCs w:val="28"/>
          <w:rtl/>
          <w:lang w:bidi="ar-KW"/>
        </w:rPr>
      </w:pPr>
      <w:r w:rsidRPr="00DE3DAC">
        <w:rPr>
          <w:sz w:val="28"/>
          <w:szCs w:val="28"/>
          <w:rtl/>
        </w:rPr>
        <w:tab/>
        <w:t>ويقصد به في هذه الدراسة مجموعة الخبرات والأنشطة التعليمية والإجراءات المصاحبة لها التي تعكس بدقة عمليات ما وراء المعرفة في التعلم والتي يمكن من خلالها تنمية مهارات حل المشكلة والترابطات الرياضية ويشمل البرنامج عناصر عديدة منها الأهداف، المحتوى، الوسائل التعليمية، الأنشطة، وأساليب التقويم.</w:t>
      </w:r>
    </w:p>
    <w:p w:rsidR="00C70CE9" w:rsidRPr="00DE3DAC" w:rsidRDefault="00C70CE9" w:rsidP="00C70CE9">
      <w:pPr>
        <w:spacing w:line="235" w:lineRule="auto"/>
        <w:jc w:val="lowKashida"/>
        <w:rPr>
          <w:b/>
          <w:bCs/>
          <w:sz w:val="28"/>
          <w:szCs w:val="28"/>
          <w:rtl/>
          <w:lang w:bidi="ar-EG"/>
        </w:rPr>
      </w:pPr>
      <w:r w:rsidRPr="00DE3DAC">
        <w:rPr>
          <w:sz w:val="28"/>
          <w:szCs w:val="28"/>
          <w:rtl/>
        </w:rPr>
        <w:t>إستراتيجيات ما وراء المعرفة</w:t>
      </w:r>
      <w:r w:rsidRPr="00DE3DAC">
        <w:rPr>
          <w:sz w:val="28"/>
          <w:szCs w:val="28"/>
          <w:rtl/>
          <w:lang w:bidi="ar-EG"/>
        </w:rPr>
        <w:t>:</w:t>
      </w:r>
      <w:r w:rsidRPr="00DE3DAC">
        <w:rPr>
          <w:sz w:val="28"/>
          <w:szCs w:val="28"/>
          <w:rtl/>
        </w:rPr>
        <w:t xml:space="preserve"> </w:t>
      </w:r>
      <w:r w:rsidRPr="00DE3DAC">
        <w:rPr>
          <w:b/>
          <w:bCs/>
          <w:sz w:val="28"/>
          <w:szCs w:val="28"/>
        </w:rPr>
        <w:t>"Metacognitive Strategies"</w:t>
      </w:r>
    </w:p>
    <w:p w:rsidR="00C70CE9" w:rsidRPr="00DE3DAC" w:rsidRDefault="00C70CE9" w:rsidP="00C70CE9">
      <w:pPr>
        <w:spacing w:line="235" w:lineRule="auto"/>
        <w:jc w:val="lowKashida"/>
        <w:rPr>
          <w:sz w:val="28"/>
          <w:szCs w:val="28"/>
          <w:rtl/>
          <w:lang w:bidi="ar-KW"/>
        </w:rPr>
      </w:pPr>
      <w:r w:rsidRPr="00DE3DAC">
        <w:rPr>
          <w:sz w:val="28"/>
          <w:szCs w:val="28"/>
          <w:rtl/>
          <w:lang w:bidi="ar-KW"/>
        </w:rPr>
        <w:tab/>
      </w:r>
      <w:r w:rsidRPr="00DE3DAC">
        <w:rPr>
          <w:sz w:val="28"/>
          <w:szCs w:val="28"/>
          <w:rtl/>
        </w:rPr>
        <w:t>تعرف على أنها "</w:t>
      </w:r>
      <w:r w:rsidRPr="00DE3DAC">
        <w:rPr>
          <w:sz w:val="28"/>
          <w:szCs w:val="28"/>
          <w:rtl/>
          <w:lang w:bidi="ar-KW"/>
        </w:rPr>
        <w:t>سلسلة</w:t>
      </w:r>
      <w:r w:rsidRPr="00DE3DAC">
        <w:rPr>
          <w:sz w:val="28"/>
          <w:szCs w:val="28"/>
          <w:rtl/>
        </w:rPr>
        <w:t xml:space="preserve"> من</w:t>
      </w:r>
      <w:r w:rsidRPr="00DE3DAC">
        <w:rPr>
          <w:sz w:val="28"/>
          <w:szCs w:val="28"/>
          <w:rtl/>
          <w:lang w:bidi="ar-KW"/>
        </w:rPr>
        <w:t xml:space="preserve"> العمليات و</w:t>
      </w:r>
      <w:r w:rsidRPr="00DE3DAC">
        <w:rPr>
          <w:sz w:val="28"/>
          <w:szCs w:val="28"/>
          <w:rtl/>
        </w:rPr>
        <w:t xml:space="preserve">الإجراءات التي </w:t>
      </w:r>
      <w:r w:rsidRPr="00DE3DAC">
        <w:rPr>
          <w:sz w:val="28"/>
          <w:szCs w:val="28"/>
          <w:rtl/>
          <w:lang w:bidi="ar-KW"/>
        </w:rPr>
        <w:t>يمارسها</w:t>
      </w:r>
      <w:r w:rsidRPr="00DE3DAC">
        <w:rPr>
          <w:sz w:val="28"/>
          <w:szCs w:val="28"/>
          <w:rtl/>
        </w:rPr>
        <w:t xml:space="preserve"> المتعلم</w:t>
      </w:r>
      <w:r w:rsidRPr="00DE3DAC">
        <w:rPr>
          <w:sz w:val="28"/>
          <w:szCs w:val="28"/>
          <w:rtl/>
          <w:lang w:bidi="ar-KW"/>
        </w:rPr>
        <w:t xml:space="preserve"> في الموقف التعليمي</w:t>
      </w:r>
      <w:r w:rsidRPr="00DE3DAC">
        <w:rPr>
          <w:sz w:val="28"/>
          <w:szCs w:val="28"/>
          <w:rtl/>
        </w:rPr>
        <w:t xml:space="preserve"> بتوجيه من المعلم والتي تتمثل في الوعي بقدرته على التفكير في المهمة التي يقوم بتعلمها وإدراكه لها ، وضبط تعلمه والوعي بالأنشطة والعمليات المختلفة التي ينبغي عليه أن يؤديها لتحقيق الهدف المنشود، ومراقبته لذاته أثناء تعلمه والمراجعة المستمرة لخطة تعلمه وتعديل مسار تعلمه الذاتي لتحقيق نتائج أفضل .</w:t>
      </w:r>
    </w:p>
    <w:p w:rsidR="00C70CE9" w:rsidRPr="00DE3DAC" w:rsidRDefault="00C70CE9" w:rsidP="00C70CE9">
      <w:pPr>
        <w:spacing w:line="235" w:lineRule="auto"/>
        <w:jc w:val="lowKashida"/>
        <w:rPr>
          <w:sz w:val="28"/>
          <w:szCs w:val="28"/>
          <w:rtl/>
          <w:lang w:bidi="ar-EG"/>
        </w:rPr>
      </w:pPr>
      <w:r w:rsidRPr="00DE3DAC">
        <w:rPr>
          <w:sz w:val="28"/>
          <w:szCs w:val="28"/>
          <w:rtl/>
        </w:rPr>
        <w:t>مهارات الترابطات الرياضية:</w:t>
      </w:r>
      <w:r w:rsidRPr="00DE3DAC">
        <w:rPr>
          <w:b/>
          <w:bCs/>
          <w:sz w:val="28"/>
          <w:szCs w:val="28"/>
        </w:rPr>
        <w:t>"Mathematical</w:t>
      </w:r>
      <w:r w:rsidRPr="00DE3DAC">
        <w:rPr>
          <w:sz w:val="28"/>
          <w:szCs w:val="28"/>
        </w:rPr>
        <w:t xml:space="preserve"> </w:t>
      </w:r>
      <w:r w:rsidRPr="00DE3DAC">
        <w:rPr>
          <w:b/>
          <w:bCs/>
          <w:sz w:val="28"/>
          <w:szCs w:val="28"/>
        </w:rPr>
        <w:t xml:space="preserve">Connections skills" </w:t>
      </w:r>
    </w:p>
    <w:p w:rsidR="00C70CE9" w:rsidRPr="00DE3DAC" w:rsidRDefault="00C70CE9" w:rsidP="00C70CE9">
      <w:pPr>
        <w:spacing w:line="235" w:lineRule="auto"/>
        <w:jc w:val="lowKashida"/>
        <w:rPr>
          <w:sz w:val="28"/>
          <w:szCs w:val="28"/>
          <w:rtl/>
          <w:lang w:bidi="ar-EG"/>
        </w:rPr>
      </w:pPr>
      <w:r w:rsidRPr="00DE3DAC">
        <w:rPr>
          <w:sz w:val="28"/>
          <w:szCs w:val="28"/>
          <w:rtl/>
          <w:lang w:bidi="ar-KW"/>
        </w:rPr>
        <w:t xml:space="preserve">   </w:t>
      </w:r>
      <w:r w:rsidRPr="00DE3DAC">
        <w:rPr>
          <w:sz w:val="28"/>
          <w:szCs w:val="28"/>
          <w:rtl/>
        </w:rPr>
        <w:t xml:space="preserve"> </w:t>
      </w:r>
      <w:r w:rsidRPr="00DE3DAC">
        <w:rPr>
          <w:sz w:val="28"/>
          <w:szCs w:val="28"/>
          <w:rtl/>
        </w:rPr>
        <w:tab/>
        <w:t xml:space="preserve">يعرفها </w:t>
      </w:r>
      <w:r w:rsidRPr="00DE3DAC">
        <w:rPr>
          <w:b/>
          <w:bCs/>
          <w:sz w:val="28"/>
          <w:szCs w:val="28"/>
          <w:rtl/>
        </w:rPr>
        <w:t>(</w:t>
      </w:r>
      <w:r w:rsidRPr="00DE3DAC">
        <w:rPr>
          <w:b/>
          <w:bCs/>
          <w:sz w:val="28"/>
          <w:szCs w:val="28"/>
        </w:rPr>
        <w:t>Wilensky: 1993: 3361</w:t>
      </w:r>
      <w:r w:rsidRPr="00DE3DAC">
        <w:rPr>
          <w:b/>
          <w:bCs/>
          <w:sz w:val="28"/>
          <w:szCs w:val="28"/>
          <w:rtl/>
        </w:rPr>
        <w:t>)</w:t>
      </w:r>
      <w:r w:rsidRPr="00DE3DAC">
        <w:rPr>
          <w:sz w:val="28"/>
          <w:szCs w:val="28"/>
          <w:rtl/>
        </w:rPr>
        <w:t xml:space="preserve"> بأنها عملية تجعل الرياضيات نسيج</w:t>
      </w:r>
      <w:r w:rsidRPr="00DE3DAC">
        <w:rPr>
          <w:sz w:val="28"/>
          <w:szCs w:val="28"/>
          <w:rtl/>
          <w:lang w:bidi="ar-KW"/>
        </w:rPr>
        <w:t>اً</w:t>
      </w:r>
      <w:r w:rsidRPr="00DE3DAC">
        <w:rPr>
          <w:sz w:val="28"/>
          <w:szCs w:val="28"/>
          <w:rtl/>
        </w:rPr>
        <w:t xml:space="preserve"> متقارب</w:t>
      </w:r>
      <w:r w:rsidRPr="00DE3DAC">
        <w:rPr>
          <w:sz w:val="28"/>
          <w:szCs w:val="28"/>
          <w:rtl/>
          <w:lang w:bidi="ar-KW"/>
        </w:rPr>
        <w:t>اً</w:t>
      </w:r>
      <w:r w:rsidRPr="00DE3DAC">
        <w:rPr>
          <w:sz w:val="28"/>
          <w:szCs w:val="28"/>
          <w:rtl/>
        </w:rPr>
        <w:t xml:space="preserve"> وكل</w:t>
      </w:r>
      <w:r w:rsidRPr="00DE3DAC">
        <w:rPr>
          <w:sz w:val="28"/>
          <w:szCs w:val="28"/>
          <w:rtl/>
          <w:lang w:bidi="ar-KW"/>
        </w:rPr>
        <w:t>اً</w:t>
      </w:r>
      <w:r w:rsidRPr="00DE3DAC">
        <w:rPr>
          <w:sz w:val="28"/>
          <w:szCs w:val="28"/>
          <w:rtl/>
        </w:rPr>
        <w:t xml:space="preserve"> مترابطاً، وتساعد التلاميذ على استقصاء المفاهيم الرياضية وتكوين ترابطات بين المعارف الرياضية وتطبيقاتها في الحياة.</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w:t>
      </w:r>
      <w:r w:rsidRPr="00DE3DAC">
        <w:rPr>
          <w:sz w:val="28"/>
          <w:szCs w:val="28"/>
        </w:rPr>
        <w:t xml:space="preserve"> </w:t>
      </w:r>
      <w:r w:rsidRPr="00DE3DAC">
        <w:rPr>
          <w:sz w:val="28"/>
          <w:szCs w:val="28"/>
          <w:rtl/>
        </w:rPr>
        <w:t xml:space="preserve">يعرفها </w:t>
      </w:r>
      <w:r w:rsidRPr="00DE3DAC">
        <w:rPr>
          <w:b/>
          <w:bCs/>
          <w:sz w:val="28"/>
          <w:szCs w:val="28"/>
          <w:rtl/>
        </w:rPr>
        <w:t>(وليم</w:t>
      </w:r>
      <w:r w:rsidRPr="00DE3DAC">
        <w:rPr>
          <w:b/>
          <w:bCs/>
          <w:sz w:val="28"/>
          <w:szCs w:val="28"/>
        </w:rPr>
        <w:t xml:space="preserve"> </w:t>
      </w:r>
      <w:r w:rsidRPr="00DE3DAC">
        <w:rPr>
          <w:b/>
          <w:bCs/>
          <w:sz w:val="28"/>
          <w:szCs w:val="28"/>
          <w:rtl/>
        </w:rPr>
        <w:t>عبيد</w:t>
      </w:r>
      <w:r w:rsidRPr="00DE3DAC">
        <w:rPr>
          <w:b/>
          <w:bCs/>
          <w:sz w:val="28"/>
          <w:szCs w:val="28"/>
        </w:rPr>
        <w:t xml:space="preserve"> </w:t>
      </w:r>
      <w:r w:rsidRPr="00DE3DAC">
        <w:rPr>
          <w:b/>
          <w:bCs/>
          <w:sz w:val="28"/>
          <w:szCs w:val="28"/>
          <w:rtl/>
        </w:rPr>
        <w:t>:</w:t>
      </w:r>
      <w:r w:rsidRPr="00DE3DAC">
        <w:rPr>
          <w:b/>
          <w:bCs/>
          <w:sz w:val="28"/>
          <w:szCs w:val="28"/>
        </w:rPr>
        <w:t xml:space="preserve"> </w:t>
      </w:r>
      <w:r w:rsidRPr="00DE3DAC">
        <w:rPr>
          <w:b/>
          <w:bCs/>
          <w:sz w:val="28"/>
          <w:szCs w:val="28"/>
          <w:rtl/>
        </w:rPr>
        <w:t>٢٠٠٤</w:t>
      </w:r>
      <w:r w:rsidRPr="00DE3DAC">
        <w:rPr>
          <w:b/>
          <w:bCs/>
          <w:sz w:val="28"/>
          <w:szCs w:val="28"/>
        </w:rPr>
        <w:t xml:space="preserve"> </w:t>
      </w:r>
      <w:r w:rsidRPr="00DE3DAC">
        <w:rPr>
          <w:b/>
          <w:bCs/>
          <w:sz w:val="28"/>
          <w:szCs w:val="28"/>
          <w:rtl/>
        </w:rPr>
        <w:t>:</w:t>
      </w:r>
      <w:r w:rsidRPr="00DE3DAC">
        <w:rPr>
          <w:b/>
          <w:bCs/>
          <w:sz w:val="28"/>
          <w:szCs w:val="28"/>
        </w:rPr>
        <w:t xml:space="preserve"> </w:t>
      </w:r>
      <w:r w:rsidRPr="00DE3DAC">
        <w:rPr>
          <w:b/>
          <w:bCs/>
          <w:sz w:val="28"/>
          <w:szCs w:val="28"/>
          <w:rtl/>
        </w:rPr>
        <w:t>٧٢)</w:t>
      </w:r>
      <w:r w:rsidRPr="00DE3DAC">
        <w:rPr>
          <w:sz w:val="28"/>
          <w:szCs w:val="28"/>
        </w:rPr>
        <w:t xml:space="preserve"> </w:t>
      </w:r>
      <w:r w:rsidRPr="00DE3DAC">
        <w:rPr>
          <w:sz w:val="28"/>
          <w:szCs w:val="28"/>
          <w:rtl/>
        </w:rPr>
        <w:t>بأنها</w:t>
      </w:r>
      <w:r w:rsidRPr="00DE3DAC">
        <w:rPr>
          <w:sz w:val="28"/>
          <w:szCs w:val="28"/>
        </w:rPr>
        <w:t xml:space="preserve"> </w:t>
      </w:r>
      <w:r w:rsidRPr="00DE3DAC">
        <w:rPr>
          <w:sz w:val="28"/>
          <w:szCs w:val="28"/>
          <w:rtl/>
        </w:rPr>
        <w:t>المهارة</w:t>
      </w:r>
      <w:r w:rsidRPr="00DE3DAC">
        <w:rPr>
          <w:sz w:val="28"/>
          <w:szCs w:val="28"/>
        </w:rPr>
        <w:t xml:space="preserve"> </w:t>
      </w:r>
      <w:r w:rsidRPr="00DE3DAC">
        <w:rPr>
          <w:sz w:val="28"/>
          <w:szCs w:val="28"/>
          <w:rtl/>
        </w:rPr>
        <w:t>التي</w:t>
      </w:r>
      <w:r w:rsidRPr="00DE3DAC">
        <w:rPr>
          <w:sz w:val="28"/>
          <w:szCs w:val="28"/>
        </w:rPr>
        <w:t xml:space="preserve"> </w:t>
      </w:r>
      <w:r w:rsidRPr="00DE3DAC">
        <w:rPr>
          <w:sz w:val="28"/>
          <w:szCs w:val="28"/>
          <w:rtl/>
        </w:rPr>
        <w:t>من</w:t>
      </w:r>
      <w:r w:rsidRPr="00DE3DAC">
        <w:rPr>
          <w:sz w:val="28"/>
          <w:szCs w:val="28"/>
        </w:rPr>
        <w:t xml:space="preserve"> </w:t>
      </w:r>
      <w:r w:rsidRPr="00DE3DAC">
        <w:rPr>
          <w:sz w:val="28"/>
          <w:szCs w:val="28"/>
          <w:rtl/>
        </w:rPr>
        <w:t>خلالها يدرك</w:t>
      </w:r>
      <w:r w:rsidRPr="00DE3DAC">
        <w:rPr>
          <w:sz w:val="28"/>
          <w:szCs w:val="28"/>
        </w:rPr>
        <w:t xml:space="preserve"> </w:t>
      </w:r>
      <w:r w:rsidRPr="00DE3DAC">
        <w:rPr>
          <w:sz w:val="28"/>
          <w:szCs w:val="28"/>
          <w:rtl/>
        </w:rPr>
        <w:t>المتعلمين</w:t>
      </w:r>
      <w:r w:rsidRPr="00DE3DAC">
        <w:rPr>
          <w:sz w:val="28"/>
          <w:szCs w:val="28"/>
        </w:rPr>
        <w:t xml:space="preserve"> </w:t>
      </w:r>
      <w:r w:rsidRPr="00DE3DAC">
        <w:rPr>
          <w:sz w:val="28"/>
          <w:szCs w:val="28"/>
          <w:rtl/>
        </w:rPr>
        <w:t>أهمية</w:t>
      </w:r>
      <w:r w:rsidRPr="00DE3DAC">
        <w:rPr>
          <w:sz w:val="28"/>
          <w:szCs w:val="28"/>
        </w:rPr>
        <w:t xml:space="preserve"> </w:t>
      </w:r>
      <w:r w:rsidRPr="00DE3DAC">
        <w:rPr>
          <w:sz w:val="28"/>
          <w:szCs w:val="28"/>
          <w:rtl/>
        </w:rPr>
        <w:t>الرياضيات</w:t>
      </w:r>
      <w:r w:rsidRPr="00DE3DAC">
        <w:rPr>
          <w:sz w:val="28"/>
          <w:szCs w:val="28"/>
        </w:rPr>
        <w:t xml:space="preserve"> </w:t>
      </w:r>
      <w:r w:rsidRPr="00DE3DAC">
        <w:rPr>
          <w:sz w:val="28"/>
          <w:szCs w:val="28"/>
          <w:rtl/>
        </w:rPr>
        <w:t>،</w:t>
      </w:r>
      <w:r w:rsidRPr="00DE3DAC">
        <w:rPr>
          <w:sz w:val="28"/>
          <w:szCs w:val="28"/>
          <w:rtl/>
          <w:lang w:bidi="ar-KW"/>
        </w:rPr>
        <w:t xml:space="preserve"> </w:t>
      </w:r>
      <w:r w:rsidRPr="00DE3DAC">
        <w:rPr>
          <w:sz w:val="28"/>
          <w:szCs w:val="28"/>
          <w:rtl/>
        </w:rPr>
        <w:t>ودورها</w:t>
      </w:r>
      <w:r w:rsidRPr="00DE3DAC">
        <w:rPr>
          <w:sz w:val="28"/>
          <w:szCs w:val="28"/>
        </w:rPr>
        <w:t xml:space="preserve"> </w:t>
      </w:r>
      <w:r w:rsidRPr="00DE3DAC">
        <w:rPr>
          <w:sz w:val="28"/>
          <w:szCs w:val="28"/>
          <w:rtl/>
        </w:rPr>
        <w:t>في</w:t>
      </w:r>
      <w:r w:rsidRPr="00DE3DAC">
        <w:rPr>
          <w:sz w:val="28"/>
          <w:szCs w:val="28"/>
        </w:rPr>
        <w:t xml:space="preserve"> </w:t>
      </w:r>
      <w:r w:rsidRPr="00DE3DAC">
        <w:rPr>
          <w:sz w:val="28"/>
          <w:szCs w:val="28"/>
          <w:rtl/>
        </w:rPr>
        <w:t>خدمة</w:t>
      </w:r>
      <w:r w:rsidRPr="00DE3DAC">
        <w:rPr>
          <w:sz w:val="28"/>
          <w:szCs w:val="28"/>
        </w:rPr>
        <w:t xml:space="preserve"> </w:t>
      </w:r>
      <w:r w:rsidRPr="00DE3DAC">
        <w:rPr>
          <w:sz w:val="28"/>
          <w:szCs w:val="28"/>
          <w:rtl/>
        </w:rPr>
        <w:t>العلوم</w:t>
      </w:r>
      <w:r w:rsidRPr="00DE3DAC">
        <w:rPr>
          <w:sz w:val="28"/>
          <w:szCs w:val="28"/>
        </w:rPr>
        <w:t xml:space="preserve"> </w:t>
      </w:r>
      <w:r w:rsidRPr="00DE3DAC">
        <w:rPr>
          <w:sz w:val="28"/>
          <w:szCs w:val="28"/>
          <w:rtl/>
        </w:rPr>
        <w:t>الأخرى</w:t>
      </w:r>
      <w:r w:rsidRPr="00DE3DAC">
        <w:rPr>
          <w:sz w:val="28"/>
          <w:szCs w:val="28"/>
        </w:rPr>
        <w:t xml:space="preserve"> </w:t>
      </w:r>
      <w:r w:rsidRPr="00DE3DAC">
        <w:rPr>
          <w:sz w:val="28"/>
          <w:szCs w:val="28"/>
          <w:rtl/>
        </w:rPr>
        <w:t>،وخدمة</w:t>
      </w:r>
      <w:r w:rsidRPr="00DE3DAC">
        <w:rPr>
          <w:sz w:val="28"/>
          <w:szCs w:val="28"/>
        </w:rPr>
        <w:t xml:space="preserve"> </w:t>
      </w:r>
      <w:r w:rsidRPr="00DE3DAC">
        <w:rPr>
          <w:sz w:val="28"/>
          <w:szCs w:val="28"/>
          <w:rtl/>
        </w:rPr>
        <w:t>الأنشطة</w:t>
      </w:r>
      <w:r w:rsidRPr="00DE3DAC">
        <w:rPr>
          <w:sz w:val="28"/>
          <w:szCs w:val="28"/>
        </w:rPr>
        <w:t xml:space="preserve"> </w:t>
      </w:r>
      <w:r w:rsidRPr="00DE3DAC">
        <w:rPr>
          <w:sz w:val="28"/>
          <w:szCs w:val="28"/>
          <w:rtl/>
        </w:rPr>
        <w:t>الحياتية المتنوعة</w:t>
      </w:r>
      <w:r w:rsidRPr="00DE3DAC">
        <w:rPr>
          <w:sz w:val="28"/>
          <w:szCs w:val="28"/>
        </w:rPr>
        <w:t xml:space="preserve"> </w:t>
      </w:r>
      <w:r w:rsidRPr="00DE3DAC">
        <w:rPr>
          <w:sz w:val="28"/>
          <w:szCs w:val="28"/>
          <w:rtl/>
        </w:rPr>
        <w:t>إضافة</w:t>
      </w:r>
      <w:r w:rsidRPr="00DE3DAC">
        <w:rPr>
          <w:sz w:val="28"/>
          <w:szCs w:val="28"/>
        </w:rPr>
        <w:t xml:space="preserve"> </w:t>
      </w:r>
      <w:r w:rsidRPr="00DE3DAC">
        <w:rPr>
          <w:sz w:val="28"/>
          <w:szCs w:val="28"/>
          <w:rtl/>
        </w:rPr>
        <w:t>إلى</w:t>
      </w:r>
      <w:r w:rsidRPr="00DE3DAC">
        <w:rPr>
          <w:sz w:val="28"/>
          <w:szCs w:val="28"/>
        </w:rPr>
        <w:t xml:space="preserve"> </w:t>
      </w:r>
      <w:r w:rsidRPr="00DE3DAC">
        <w:rPr>
          <w:sz w:val="28"/>
          <w:szCs w:val="28"/>
          <w:rtl/>
        </w:rPr>
        <w:t>خدمة</w:t>
      </w:r>
      <w:r w:rsidRPr="00DE3DAC">
        <w:rPr>
          <w:sz w:val="28"/>
          <w:szCs w:val="28"/>
        </w:rPr>
        <w:t xml:space="preserve"> </w:t>
      </w:r>
      <w:r w:rsidRPr="00DE3DAC">
        <w:rPr>
          <w:sz w:val="28"/>
          <w:szCs w:val="28"/>
          <w:rtl/>
        </w:rPr>
        <w:t>بعضها</w:t>
      </w:r>
      <w:r w:rsidRPr="00DE3DAC">
        <w:rPr>
          <w:sz w:val="28"/>
          <w:szCs w:val="28"/>
        </w:rPr>
        <w:t xml:space="preserve"> </w:t>
      </w:r>
      <w:r w:rsidRPr="00DE3DAC">
        <w:rPr>
          <w:sz w:val="28"/>
          <w:szCs w:val="28"/>
          <w:rtl/>
        </w:rPr>
        <w:t>البعض</w:t>
      </w:r>
    </w:p>
    <w:p w:rsidR="00C70CE9" w:rsidRPr="00DE3DAC" w:rsidRDefault="00C70CE9" w:rsidP="00C70CE9">
      <w:pPr>
        <w:spacing w:line="235" w:lineRule="auto"/>
        <w:jc w:val="lowKashida"/>
        <w:rPr>
          <w:sz w:val="28"/>
          <w:szCs w:val="28"/>
          <w:rtl/>
          <w:lang w:bidi="ar-KW"/>
        </w:rPr>
      </w:pPr>
      <w:r w:rsidRPr="00DE3DAC">
        <w:rPr>
          <w:sz w:val="28"/>
          <w:szCs w:val="28"/>
          <w:rtl/>
          <w:lang w:bidi="ar-KW"/>
        </w:rPr>
        <w:t xml:space="preserve">   </w:t>
      </w:r>
      <w:r w:rsidRPr="00DE3DAC">
        <w:rPr>
          <w:sz w:val="28"/>
          <w:szCs w:val="28"/>
          <w:rtl/>
          <w:lang w:bidi="ar-KW"/>
        </w:rPr>
        <w:tab/>
        <w:t xml:space="preserve"> </w:t>
      </w:r>
      <w:r w:rsidRPr="00DE3DAC">
        <w:rPr>
          <w:sz w:val="28"/>
          <w:szCs w:val="28"/>
          <w:rtl/>
        </w:rPr>
        <w:t xml:space="preserve">ويعرفها الباحث "على أنها </w:t>
      </w:r>
      <w:r w:rsidRPr="00DE3DAC">
        <w:rPr>
          <w:sz w:val="28"/>
          <w:szCs w:val="28"/>
          <w:rtl/>
          <w:lang w:bidi="ar-KW"/>
        </w:rPr>
        <w:t>مهارات عقلية تتميز بالقدرة على ربط ا</w:t>
      </w:r>
      <w:r w:rsidRPr="00DE3DAC">
        <w:rPr>
          <w:sz w:val="28"/>
          <w:szCs w:val="28"/>
          <w:rtl/>
        </w:rPr>
        <w:t>لأفكار الرياضية</w:t>
      </w:r>
      <w:r w:rsidRPr="00DE3DAC">
        <w:rPr>
          <w:sz w:val="28"/>
          <w:szCs w:val="28"/>
          <w:rtl/>
          <w:lang w:bidi="ar-KW"/>
        </w:rPr>
        <w:t xml:space="preserve">، وفهم </w:t>
      </w:r>
      <w:r w:rsidRPr="00DE3DAC">
        <w:rPr>
          <w:sz w:val="28"/>
          <w:szCs w:val="28"/>
          <w:rtl/>
        </w:rPr>
        <w:t>أدوار الرياضيات</w:t>
      </w:r>
      <w:r w:rsidRPr="00DE3DAC">
        <w:rPr>
          <w:sz w:val="28"/>
          <w:szCs w:val="28"/>
          <w:rtl/>
          <w:lang w:bidi="ar-KW"/>
        </w:rPr>
        <w:t>،</w:t>
      </w:r>
      <w:r w:rsidRPr="00DE3DAC">
        <w:rPr>
          <w:sz w:val="28"/>
          <w:szCs w:val="28"/>
          <w:rtl/>
        </w:rPr>
        <w:t xml:space="preserve"> والنمذجة الرياضية في مختلف المواد الدراسية</w:t>
      </w:r>
      <w:r w:rsidRPr="00DE3DAC">
        <w:rPr>
          <w:sz w:val="28"/>
          <w:szCs w:val="28"/>
          <w:rtl/>
          <w:lang w:bidi="ar-KW"/>
        </w:rPr>
        <w:t>،و</w:t>
      </w:r>
      <w:r w:rsidRPr="00DE3DAC">
        <w:rPr>
          <w:sz w:val="28"/>
          <w:szCs w:val="28"/>
          <w:rtl/>
        </w:rPr>
        <w:t xml:space="preserve">ربط الرياضيات بنواحي الحياة </w:t>
      </w:r>
      <w:r w:rsidRPr="00DE3DAC">
        <w:rPr>
          <w:sz w:val="28"/>
          <w:szCs w:val="28"/>
          <w:rtl/>
          <w:lang w:bidi="ar-KW"/>
        </w:rPr>
        <w:t>العملية</w:t>
      </w:r>
      <w:r w:rsidRPr="00DE3DAC">
        <w:rPr>
          <w:sz w:val="28"/>
          <w:szCs w:val="28"/>
          <w:rtl/>
        </w:rPr>
        <w:t>.</w:t>
      </w:r>
    </w:p>
    <w:p w:rsidR="00C70CE9" w:rsidRPr="00C70CE9" w:rsidRDefault="00C70CE9" w:rsidP="00C70CE9">
      <w:pPr>
        <w:spacing w:line="235" w:lineRule="auto"/>
        <w:jc w:val="both"/>
        <w:rPr>
          <w:b/>
          <w:bCs/>
          <w:color w:val="000000"/>
          <w:sz w:val="32"/>
          <w:szCs w:val="32"/>
          <w:rtl/>
        </w:rPr>
      </w:pPr>
      <w:r w:rsidRPr="00C70CE9">
        <w:rPr>
          <w:b/>
          <w:bCs/>
          <w:color w:val="000000"/>
          <w:sz w:val="32"/>
          <w:szCs w:val="32"/>
          <w:rtl/>
        </w:rPr>
        <w:t>أهميـة الـبحث:</w:t>
      </w:r>
    </w:p>
    <w:p w:rsidR="00C70CE9" w:rsidRPr="00DE3DAC" w:rsidRDefault="00C70CE9" w:rsidP="00C70CE9">
      <w:pPr>
        <w:spacing w:line="235" w:lineRule="auto"/>
        <w:jc w:val="lowKashida"/>
        <w:rPr>
          <w:b/>
          <w:bCs/>
          <w:sz w:val="28"/>
          <w:szCs w:val="28"/>
          <w:rtl/>
        </w:rPr>
      </w:pPr>
      <w:r w:rsidRPr="00DE3DAC">
        <w:rPr>
          <w:b/>
          <w:bCs/>
          <w:sz w:val="28"/>
          <w:szCs w:val="28"/>
          <w:rtl/>
          <w:lang w:bidi="ar-KW"/>
        </w:rPr>
        <w:t xml:space="preserve">      </w:t>
      </w:r>
      <w:r w:rsidRPr="00DE3DAC">
        <w:rPr>
          <w:b/>
          <w:bCs/>
          <w:sz w:val="28"/>
          <w:szCs w:val="28"/>
          <w:rtl/>
        </w:rPr>
        <w:t>نبعت أهمية البحث الحالي بما يمكن أن تسهم به فيما يلى:</w:t>
      </w:r>
    </w:p>
    <w:p w:rsidR="00C70CE9" w:rsidRPr="00DE3DAC" w:rsidRDefault="00C70CE9" w:rsidP="00C70CE9">
      <w:pPr>
        <w:numPr>
          <w:ilvl w:val="0"/>
          <w:numId w:val="68"/>
        </w:numPr>
        <w:spacing w:line="235" w:lineRule="auto"/>
        <w:ind w:left="0"/>
        <w:jc w:val="lowKashida"/>
        <w:rPr>
          <w:sz w:val="28"/>
          <w:szCs w:val="28"/>
        </w:rPr>
      </w:pPr>
      <w:r w:rsidRPr="00DE3DAC">
        <w:rPr>
          <w:sz w:val="28"/>
          <w:szCs w:val="28"/>
          <w:rtl/>
          <w:lang w:bidi="ar-KW"/>
        </w:rPr>
        <w:lastRenderedPageBreak/>
        <w:t xml:space="preserve">الاستفادة من البرنامج بما يشمله من أهداف ومحتوى ووسائل وأنشطة تعليمية وأساليب التقويم في تدريس الرياضيات  </w:t>
      </w:r>
      <w:r w:rsidRPr="00DE3DAC">
        <w:rPr>
          <w:sz w:val="28"/>
          <w:szCs w:val="28"/>
          <w:rtl/>
        </w:rPr>
        <w:t>.</w:t>
      </w:r>
    </w:p>
    <w:p w:rsidR="00C70CE9" w:rsidRPr="00DE3DAC" w:rsidRDefault="00C70CE9" w:rsidP="00C70CE9">
      <w:pPr>
        <w:numPr>
          <w:ilvl w:val="0"/>
          <w:numId w:val="68"/>
        </w:numPr>
        <w:spacing w:line="235" w:lineRule="auto"/>
        <w:ind w:left="0"/>
        <w:jc w:val="lowKashida"/>
        <w:rPr>
          <w:sz w:val="28"/>
          <w:szCs w:val="28"/>
        </w:rPr>
      </w:pPr>
      <w:r w:rsidRPr="00DE3DAC">
        <w:rPr>
          <w:sz w:val="28"/>
          <w:szCs w:val="28"/>
          <w:rtl/>
          <w:lang w:bidi="ar-KW"/>
        </w:rPr>
        <w:t>الاستفادة من أدوات التقويم الخاصة بالترابطات الرياضية لتحديد مستوى أداء التلاميذ.</w:t>
      </w:r>
    </w:p>
    <w:p w:rsidR="00C70CE9" w:rsidRPr="00DE3DAC" w:rsidRDefault="00C70CE9" w:rsidP="00C70CE9">
      <w:pPr>
        <w:numPr>
          <w:ilvl w:val="0"/>
          <w:numId w:val="68"/>
        </w:numPr>
        <w:spacing w:line="235" w:lineRule="auto"/>
        <w:ind w:left="0"/>
        <w:jc w:val="lowKashida"/>
        <w:rPr>
          <w:sz w:val="28"/>
          <w:szCs w:val="28"/>
        </w:rPr>
      </w:pPr>
      <w:r w:rsidRPr="00DE3DAC">
        <w:rPr>
          <w:sz w:val="28"/>
          <w:szCs w:val="28"/>
          <w:rtl/>
        </w:rPr>
        <w:t>تحسين مستوى مهارات الترابطات الرياضية لدى تلاميذ الصف الأول الإعدادى.</w:t>
      </w:r>
    </w:p>
    <w:p w:rsidR="00C70CE9" w:rsidRPr="00DE3DAC" w:rsidRDefault="00C70CE9" w:rsidP="00C70CE9">
      <w:pPr>
        <w:numPr>
          <w:ilvl w:val="0"/>
          <w:numId w:val="68"/>
        </w:numPr>
        <w:spacing w:line="235" w:lineRule="auto"/>
        <w:ind w:left="0"/>
        <w:jc w:val="lowKashida"/>
        <w:rPr>
          <w:sz w:val="28"/>
          <w:szCs w:val="28"/>
        </w:rPr>
      </w:pPr>
      <w:r w:rsidRPr="00DE3DAC">
        <w:rPr>
          <w:sz w:val="28"/>
          <w:szCs w:val="28"/>
          <w:rtl/>
        </w:rPr>
        <w:t xml:space="preserve">تقديم </w:t>
      </w:r>
      <w:r w:rsidRPr="00DE3DAC">
        <w:rPr>
          <w:sz w:val="28"/>
          <w:szCs w:val="28"/>
          <w:rtl/>
          <w:lang w:bidi="ar-KW"/>
        </w:rPr>
        <w:t>قائمة بمهارات الترابطات الرياضية المناسبة لتلاميذ المرحلة الإعدادية والتي يمكن تنميتها من خلال منهج الرياضيات ليتم الاستفادة منها عند تصميم مناهج الرياضيات</w:t>
      </w:r>
      <w:r w:rsidRPr="00DE3DAC">
        <w:rPr>
          <w:sz w:val="28"/>
          <w:szCs w:val="28"/>
          <w:rtl/>
        </w:rPr>
        <w:t>.</w:t>
      </w:r>
    </w:p>
    <w:p w:rsidR="00C70CE9" w:rsidRPr="00C70CE9" w:rsidRDefault="00C70CE9" w:rsidP="00C70CE9">
      <w:pPr>
        <w:spacing w:line="235" w:lineRule="auto"/>
        <w:jc w:val="both"/>
        <w:rPr>
          <w:b/>
          <w:bCs/>
          <w:color w:val="000000"/>
          <w:sz w:val="32"/>
          <w:szCs w:val="32"/>
          <w:rtl/>
        </w:rPr>
      </w:pPr>
      <w:r w:rsidRPr="00C70CE9">
        <w:rPr>
          <w:b/>
          <w:bCs/>
          <w:color w:val="000000"/>
          <w:sz w:val="32"/>
          <w:szCs w:val="32"/>
          <w:rtl/>
        </w:rPr>
        <w:t>فروض البحث:</w:t>
      </w:r>
    </w:p>
    <w:p w:rsidR="00C70CE9" w:rsidRPr="00DE3DAC" w:rsidRDefault="00C70CE9" w:rsidP="00C70CE9">
      <w:pPr>
        <w:spacing w:line="235" w:lineRule="auto"/>
        <w:jc w:val="both"/>
        <w:rPr>
          <w:b/>
          <w:bCs/>
          <w:color w:val="000000"/>
          <w:sz w:val="28"/>
          <w:szCs w:val="28"/>
          <w:rtl/>
        </w:rPr>
      </w:pPr>
      <w:r w:rsidRPr="00DE3DAC">
        <w:rPr>
          <w:b/>
          <w:bCs/>
          <w:color w:val="000000"/>
          <w:sz w:val="28"/>
          <w:szCs w:val="28"/>
          <w:rtl/>
        </w:rPr>
        <w:t>اختبر البحث صحة الفروض التالية:</w:t>
      </w:r>
    </w:p>
    <w:p w:rsidR="00C70CE9" w:rsidRPr="00DE3DAC" w:rsidRDefault="00C70CE9" w:rsidP="00C70CE9">
      <w:pPr>
        <w:spacing w:line="235" w:lineRule="auto"/>
        <w:ind w:hanging="336"/>
        <w:jc w:val="lowKashida"/>
        <w:rPr>
          <w:sz w:val="28"/>
          <w:szCs w:val="28"/>
          <w:rtl/>
        </w:rPr>
      </w:pPr>
      <w:r w:rsidRPr="00DE3DAC">
        <w:rPr>
          <w:b/>
          <w:bCs/>
          <w:sz w:val="28"/>
          <w:szCs w:val="28"/>
          <w:rtl/>
        </w:rPr>
        <w:t xml:space="preserve">1) </w:t>
      </w:r>
      <w:r w:rsidRPr="00DE3DAC">
        <w:rPr>
          <w:sz w:val="28"/>
          <w:szCs w:val="28"/>
          <w:rtl/>
        </w:rPr>
        <w:t>توجد فروق ذات دلالة إحصائية عند مستوى (</w:t>
      </w:r>
      <w:r w:rsidRPr="00DE3DAC">
        <w:rPr>
          <w:color w:val="000000"/>
          <w:sz w:val="28"/>
          <w:szCs w:val="28"/>
          <w:lang w:val="el-GR"/>
        </w:rPr>
        <w:t>α</w:t>
      </w:r>
      <w:r w:rsidRPr="00DE3DAC">
        <w:rPr>
          <w:color w:val="000000"/>
          <w:sz w:val="28"/>
          <w:szCs w:val="28"/>
          <w:rtl/>
        </w:rPr>
        <w:t xml:space="preserve"> </w:t>
      </w:r>
      <w:r w:rsidRPr="00DE3DAC">
        <w:rPr>
          <w:color w:val="000000"/>
          <w:sz w:val="28"/>
          <w:szCs w:val="28"/>
        </w:rPr>
        <w:t>≥</w:t>
      </w:r>
      <w:r w:rsidRPr="00DE3DAC">
        <w:rPr>
          <w:color w:val="000000"/>
          <w:sz w:val="28"/>
          <w:szCs w:val="28"/>
          <w:rtl/>
        </w:rPr>
        <w:t xml:space="preserve"> 0,01</w:t>
      </w:r>
      <w:r w:rsidRPr="00DE3DAC">
        <w:rPr>
          <w:sz w:val="28"/>
          <w:szCs w:val="28"/>
          <w:rtl/>
          <w:lang w:val="el-GR"/>
        </w:rPr>
        <w:t>)</w:t>
      </w:r>
      <w:r w:rsidRPr="00DE3DAC">
        <w:rPr>
          <w:sz w:val="28"/>
          <w:szCs w:val="28"/>
          <w:rtl/>
        </w:rPr>
        <w:t xml:space="preserve">  بين متوسطي درجات تلاميذ المجموعة التجريبية ودرجات تلاميذ المجموعة الضابطة في التطبيق البعدي لاختبار الترابطات الرياضية ككل والمهارات الفرعية لصالح المجموعة التجريبية.</w:t>
      </w:r>
    </w:p>
    <w:p w:rsidR="00C70CE9" w:rsidRPr="00C70CE9" w:rsidRDefault="00C70CE9" w:rsidP="00C70CE9">
      <w:pPr>
        <w:spacing w:line="235" w:lineRule="auto"/>
        <w:jc w:val="both"/>
        <w:rPr>
          <w:b/>
          <w:bCs/>
          <w:sz w:val="32"/>
          <w:szCs w:val="32"/>
          <w:rtl/>
        </w:rPr>
      </w:pPr>
      <w:r w:rsidRPr="00C70CE9">
        <w:rPr>
          <w:b/>
          <w:bCs/>
          <w:sz w:val="32"/>
          <w:szCs w:val="32"/>
          <w:rtl/>
        </w:rPr>
        <w:t>حـدود الـبحث:</w:t>
      </w:r>
    </w:p>
    <w:p w:rsidR="00C70CE9" w:rsidRPr="00DE3DAC" w:rsidRDefault="00C70CE9" w:rsidP="00C70CE9">
      <w:pPr>
        <w:spacing w:line="235" w:lineRule="auto"/>
        <w:jc w:val="lowKashida"/>
        <w:rPr>
          <w:b/>
          <w:bCs/>
          <w:sz w:val="28"/>
          <w:szCs w:val="28"/>
          <w:rtl/>
        </w:rPr>
      </w:pPr>
      <w:r w:rsidRPr="00DE3DAC">
        <w:rPr>
          <w:b/>
          <w:bCs/>
          <w:sz w:val="28"/>
          <w:szCs w:val="28"/>
          <w:rtl/>
        </w:rPr>
        <w:tab/>
        <w:t>اقتصر البحث الحالى على الحدود الآتية:</w:t>
      </w:r>
    </w:p>
    <w:p w:rsidR="00C70CE9" w:rsidRPr="00DE3DAC" w:rsidRDefault="00C70CE9" w:rsidP="00C70CE9">
      <w:pPr>
        <w:numPr>
          <w:ilvl w:val="0"/>
          <w:numId w:val="58"/>
        </w:numPr>
        <w:spacing w:line="235" w:lineRule="auto"/>
        <w:ind w:left="0" w:hanging="391"/>
        <w:jc w:val="lowKashida"/>
        <w:rPr>
          <w:sz w:val="28"/>
          <w:szCs w:val="28"/>
        </w:rPr>
      </w:pPr>
      <w:r w:rsidRPr="00DE3DAC">
        <w:rPr>
          <w:sz w:val="28"/>
          <w:szCs w:val="28"/>
          <w:rtl/>
        </w:rPr>
        <w:t xml:space="preserve">عينة من </w:t>
      </w:r>
      <w:r w:rsidRPr="00DE3DAC">
        <w:rPr>
          <w:sz w:val="28"/>
          <w:szCs w:val="28"/>
          <w:rtl/>
          <w:lang w:bidi="ar-KW"/>
        </w:rPr>
        <w:t>تلاميذ</w:t>
      </w:r>
      <w:r w:rsidRPr="00DE3DAC">
        <w:rPr>
          <w:sz w:val="28"/>
          <w:szCs w:val="28"/>
          <w:rtl/>
        </w:rPr>
        <w:t xml:space="preserve"> الصف الأول </w:t>
      </w:r>
      <w:r w:rsidRPr="00DE3DAC">
        <w:rPr>
          <w:sz w:val="28"/>
          <w:szCs w:val="28"/>
          <w:rtl/>
          <w:lang w:bidi="ar-KW"/>
        </w:rPr>
        <w:t>الإعدادي بمدرسة بلال بن رباح الإعدادية</w:t>
      </w:r>
      <w:r w:rsidRPr="00DE3DAC">
        <w:rPr>
          <w:sz w:val="28"/>
          <w:szCs w:val="28"/>
          <w:rtl/>
        </w:rPr>
        <w:t xml:space="preserve"> التابعة </w:t>
      </w:r>
      <w:r w:rsidRPr="00DE3DAC">
        <w:rPr>
          <w:sz w:val="28"/>
          <w:szCs w:val="28"/>
          <w:rtl/>
          <w:lang w:bidi="ar-KW"/>
        </w:rPr>
        <w:t>لإدارة بنها التعليمية</w:t>
      </w:r>
      <w:r w:rsidRPr="00DE3DAC">
        <w:rPr>
          <w:sz w:val="28"/>
          <w:szCs w:val="28"/>
          <w:rtl/>
        </w:rPr>
        <w:t xml:space="preserve"> بمحافظة القليوبية.</w:t>
      </w:r>
    </w:p>
    <w:p w:rsidR="00C70CE9" w:rsidRPr="00DE3DAC" w:rsidRDefault="00C70CE9" w:rsidP="00C70CE9">
      <w:pPr>
        <w:numPr>
          <w:ilvl w:val="0"/>
          <w:numId w:val="58"/>
        </w:numPr>
        <w:spacing w:line="235" w:lineRule="auto"/>
        <w:ind w:left="0" w:hanging="391"/>
        <w:jc w:val="lowKashida"/>
        <w:rPr>
          <w:sz w:val="28"/>
          <w:szCs w:val="28"/>
        </w:rPr>
      </w:pPr>
      <w:r w:rsidRPr="00DE3DAC">
        <w:rPr>
          <w:sz w:val="28"/>
          <w:szCs w:val="28"/>
          <w:rtl/>
          <w:lang w:bidi="ar-KW"/>
        </w:rPr>
        <w:t>تجريب فاعلية البرنامج من خلال وحدتى "الأعداد" – "الهندسة والقياس" من محتوى الرياضيات ل</w:t>
      </w:r>
      <w:r w:rsidRPr="00DE3DAC">
        <w:rPr>
          <w:sz w:val="28"/>
          <w:szCs w:val="28"/>
          <w:rtl/>
        </w:rPr>
        <w:t>لفصل الدراسي الأول</w:t>
      </w:r>
      <w:r w:rsidRPr="00DE3DAC">
        <w:rPr>
          <w:sz w:val="28"/>
          <w:szCs w:val="28"/>
          <w:rtl/>
          <w:lang w:bidi="ar-KW"/>
        </w:rPr>
        <w:t xml:space="preserve"> المقرر تدريسهما ل</w:t>
      </w:r>
      <w:r w:rsidRPr="00DE3DAC">
        <w:rPr>
          <w:sz w:val="28"/>
          <w:szCs w:val="28"/>
          <w:rtl/>
        </w:rPr>
        <w:t>لصف الأول الإعدادي.</w:t>
      </w:r>
    </w:p>
    <w:p w:rsidR="00C70CE9" w:rsidRPr="00DE3DAC" w:rsidRDefault="00C70CE9" w:rsidP="00C70CE9">
      <w:pPr>
        <w:numPr>
          <w:ilvl w:val="0"/>
          <w:numId w:val="58"/>
        </w:numPr>
        <w:spacing w:line="235" w:lineRule="auto"/>
        <w:ind w:left="0" w:hanging="391"/>
        <w:jc w:val="lowKashida"/>
        <w:rPr>
          <w:sz w:val="28"/>
          <w:szCs w:val="28"/>
        </w:rPr>
      </w:pPr>
      <w:r w:rsidRPr="00DE3DAC">
        <w:rPr>
          <w:sz w:val="28"/>
          <w:szCs w:val="28"/>
          <w:rtl/>
        </w:rPr>
        <w:t>قياس مهارات الترابطات الرياضية لاختبار الترابطات.</w:t>
      </w:r>
    </w:p>
    <w:p w:rsidR="00C70CE9" w:rsidRPr="00DE3DAC" w:rsidRDefault="00C70CE9" w:rsidP="00C70CE9">
      <w:pPr>
        <w:numPr>
          <w:ilvl w:val="0"/>
          <w:numId w:val="58"/>
        </w:numPr>
        <w:spacing w:line="235" w:lineRule="auto"/>
        <w:ind w:left="0" w:hanging="391"/>
        <w:jc w:val="lowKashida"/>
        <w:rPr>
          <w:sz w:val="28"/>
          <w:szCs w:val="28"/>
        </w:rPr>
      </w:pPr>
      <w:r w:rsidRPr="00DE3DAC">
        <w:rPr>
          <w:sz w:val="28"/>
          <w:szCs w:val="28"/>
          <w:rtl/>
        </w:rPr>
        <w:t xml:space="preserve">بعض استراتيجيات ما وراء المعرفة والتي تتمثل في(إستراتيجية التساؤل الذاتي- إستراتيجية التفكير بصوت عال- إستراتيجية بناء المعنى </w:t>
      </w:r>
      <w:r w:rsidRPr="00DE3DAC">
        <w:rPr>
          <w:sz w:val="28"/>
          <w:szCs w:val="28"/>
        </w:rPr>
        <w:t>K.W.L</w:t>
      </w:r>
      <w:r w:rsidRPr="00DE3DAC">
        <w:rPr>
          <w:sz w:val="28"/>
          <w:szCs w:val="28"/>
          <w:rtl/>
        </w:rPr>
        <w:t>). وذلك لما يلي:-</w:t>
      </w:r>
    </w:p>
    <w:p w:rsidR="00C70CE9" w:rsidRPr="00DE3DAC" w:rsidRDefault="00C70CE9" w:rsidP="00C70CE9">
      <w:pPr>
        <w:numPr>
          <w:ilvl w:val="0"/>
          <w:numId w:val="69"/>
        </w:numPr>
        <w:tabs>
          <w:tab w:val="clear" w:pos="1440"/>
        </w:tabs>
        <w:spacing w:line="235" w:lineRule="auto"/>
        <w:ind w:left="0"/>
        <w:jc w:val="lowKashida"/>
        <w:rPr>
          <w:sz w:val="28"/>
          <w:szCs w:val="28"/>
        </w:rPr>
      </w:pPr>
      <w:r w:rsidRPr="00DE3DAC">
        <w:rPr>
          <w:sz w:val="28"/>
          <w:szCs w:val="28"/>
          <w:rtl/>
        </w:rPr>
        <w:t>أن التدريس الفعال للترابطات الرياضية يشمل ملاحظة التلاميذ والاستماع بعناية إلى توضيحاتهم وأفكارهم وإلى مدى إحرازهم لأهدافه واستخدام تلك المعلومات لعمل قرارات تدريسية وهذا يتوافر في هذه الاستراتيجيات</w:t>
      </w:r>
    </w:p>
    <w:p w:rsidR="00C70CE9" w:rsidRPr="00DE3DAC" w:rsidRDefault="00C70CE9" w:rsidP="00C70CE9">
      <w:pPr>
        <w:numPr>
          <w:ilvl w:val="0"/>
          <w:numId w:val="69"/>
        </w:numPr>
        <w:tabs>
          <w:tab w:val="clear" w:pos="1440"/>
        </w:tabs>
        <w:spacing w:line="235" w:lineRule="auto"/>
        <w:ind w:left="0"/>
        <w:jc w:val="lowKashida"/>
        <w:rPr>
          <w:sz w:val="28"/>
          <w:szCs w:val="28"/>
        </w:rPr>
      </w:pPr>
      <w:r w:rsidRPr="00DE3DAC">
        <w:rPr>
          <w:sz w:val="28"/>
          <w:szCs w:val="28"/>
          <w:rtl/>
        </w:rPr>
        <w:t xml:space="preserve">سوف يتم استخدام استراتيجيات ما وراء المعرفة كأداة تعليمية وفى نفس الوقت أداة بحثيه(وذلك لجمع البيانات عن الترابطات الرياضية التي ينشأها </w:t>
      </w:r>
      <w:r w:rsidRPr="00DE3DAC">
        <w:rPr>
          <w:sz w:val="28"/>
          <w:szCs w:val="28"/>
          <w:rtl/>
        </w:rPr>
        <w:lastRenderedPageBreak/>
        <w:t>المتعلمين والتي تتضمن ترابطات بنائية، ترابطات ثقافية أو تاريخية، ترابطات مفاهيمية– إجرائية، ترابطات داخلية ،ترابطات خارجية)</w:t>
      </w:r>
      <w:r w:rsidRPr="00DE3DAC">
        <w:rPr>
          <w:sz w:val="28"/>
          <w:szCs w:val="28"/>
          <w:rtl/>
          <w:lang w:bidi="ar-EG"/>
        </w:rPr>
        <w:t>.</w:t>
      </w:r>
    </w:p>
    <w:p w:rsidR="00C70CE9" w:rsidRPr="00DE3DAC" w:rsidRDefault="00C70CE9" w:rsidP="00C70CE9">
      <w:pPr>
        <w:spacing w:line="235" w:lineRule="auto"/>
        <w:jc w:val="both"/>
        <w:rPr>
          <w:b/>
          <w:bCs/>
          <w:sz w:val="28"/>
          <w:szCs w:val="28"/>
          <w:rtl/>
          <w:lang w:bidi="ar-EG"/>
        </w:rPr>
      </w:pPr>
      <w:r w:rsidRPr="00DE3DAC">
        <w:rPr>
          <w:b/>
          <w:bCs/>
          <w:sz w:val="28"/>
          <w:szCs w:val="28"/>
          <w:rtl/>
        </w:rPr>
        <w:t>الإطار النظرى للبحث:</w:t>
      </w:r>
    </w:p>
    <w:p w:rsidR="00C70CE9" w:rsidRPr="00DE3DAC" w:rsidRDefault="00C70CE9" w:rsidP="00C70CE9">
      <w:pPr>
        <w:spacing w:line="235" w:lineRule="auto"/>
        <w:jc w:val="lowKashida"/>
        <w:rPr>
          <w:b/>
          <w:bCs/>
          <w:sz w:val="28"/>
          <w:szCs w:val="28"/>
          <w:rtl/>
          <w:lang w:bidi="ar-EG"/>
        </w:rPr>
      </w:pPr>
      <w:r w:rsidRPr="00DE3DAC">
        <w:rPr>
          <w:b/>
          <w:bCs/>
          <w:sz w:val="28"/>
          <w:szCs w:val="28"/>
          <w:rtl/>
          <w:lang w:bidi="ar-EG"/>
        </w:rPr>
        <w:t>أولاً: الترابطات الرياضية "</w:t>
      </w:r>
      <w:r w:rsidRPr="00DE3DAC">
        <w:rPr>
          <w:b/>
          <w:bCs/>
          <w:sz w:val="28"/>
          <w:szCs w:val="28"/>
          <w:lang w:bidi="ar-EG"/>
        </w:rPr>
        <w:t>Mathematical Connections</w:t>
      </w:r>
      <w:r w:rsidRPr="00DE3DAC">
        <w:rPr>
          <w:b/>
          <w:bCs/>
          <w:sz w:val="28"/>
          <w:szCs w:val="28"/>
          <w:rtl/>
          <w:lang w:bidi="ar-EG"/>
        </w:rPr>
        <w:t>"</w:t>
      </w:r>
    </w:p>
    <w:p w:rsidR="00C70CE9" w:rsidRPr="00DE3DAC" w:rsidRDefault="00C70CE9" w:rsidP="00C70CE9">
      <w:pPr>
        <w:numPr>
          <w:ilvl w:val="1"/>
          <w:numId w:val="58"/>
        </w:numPr>
        <w:tabs>
          <w:tab w:val="left" w:pos="384"/>
          <w:tab w:val="num" w:pos="1156"/>
        </w:tabs>
        <w:spacing w:before="80" w:line="235" w:lineRule="auto"/>
        <w:ind w:hanging="1596"/>
        <w:jc w:val="lowKashida"/>
        <w:rPr>
          <w:b/>
          <w:bCs/>
          <w:sz w:val="28"/>
          <w:szCs w:val="28"/>
          <w:rtl/>
          <w:lang w:bidi="ar-EG"/>
        </w:rPr>
      </w:pPr>
      <w:r w:rsidRPr="00DE3DAC">
        <w:rPr>
          <w:b/>
          <w:bCs/>
          <w:sz w:val="28"/>
          <w:szCs w:val="28"/>
          <w:rtl/>
          <w:lang w:bidi="ar-EG"/>
        </w:rPr>
        <w:t>ماهية الترابطات الرياضية وأنواعها.</w:t>
      </w:r>
    </w:p>
    <w:p w:rsidR="00C70CE9" w:rsidRPr="00DE3DAC" w:rsidRDefault="00C70CE9" w:rsidP="00C70CE9">
      <w:pPr>
        <w:tabs>
          <w:tab w:val="left" w:pos="686"/>
          <w:tab w:val="left" w:pos="1046"/>
        </w:tabs>
        <w:spacing w:line="235" w:lineRule="auto"/>
        <w:jc w:val="lowKashida"/>
        <w:rPr>
          <w:sz w:val="28"/>
          <w:szCs w:val="28"/>
          <w:rtl/>
          <w:lang w:bidi="ar-EG"/>
        </w:rPr>
      </w:pPr>
      <w:r w:rsidRPr="00DE3DAC">
        <w:rPr>
          <w:sz w:val="28"/>
          <w:szCs w:val="28"/>
          <w:rtl/>
          <w:lang w:bidi="ar-EG"/>
        </w:rPr>
        <w:t xml:space="preserve">    </w:t>
      </w:r>
      <w:r w:rsidRPr="00DE3DAC">
        <w:rPr>
          <w:b/>
          <w:bCs/>
          <w:sz w:val="28"/>
          <w:szCs w:val="28"/>
          <w:rtl/>
          <w:lang w:bidi="ar-EG"/>
        </w:rPr>
        <w:t xml:space="preserve">      يقصد بالترابط لغويا</w:t>
      </w:r>
      <w:r w:rsidRPr="00DE3DAC">
        <w:rPr>
          <w:sz w:val="28"/>
          <w:szCs w:val="28"/>
          <w:rtl/>
          <w:lang w:bidi="ar-EG"/>
        </w:rPr>
        <w:t xml:space="preserve">: "ترابط المعاني، أي قيام علاقة بين مدركين لاقترانهما في الذهن بسبب ما". </w:t>
      </w:r>
      <w:r w:rsidRPr="00DE3DAC">
        <w:rPr>
          <w:b/>
          <w:bCs/>
          <w:i/>
          <w:iCs/>
          <w:sz w:val="28"/>
          <w:szCs w:val="28"/>
          <w:rtl/>
          <w:lang w:bidi="ar-EG"/>
        </w:rPr>
        <w:t>(وزارة التربية والتعليم: 1996: 252)</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والترابطات الرياضية هي: "شبكة من البناء الفكري تبني الأفكار بعضها على بعض وترتبط معا بعلاقات وقوانين، وليست مجموعة من المهارات المنفصلة بعضها عن بعض".</w:t>
      </w:r>
      <w:r w:rsidRPr="00DE3DAC">
        <w:rPr>
          <w:b/>
          <w:bCs/>
          <w:sz w:val="28"/>
          <w:szCs w:val="28"/>
          <w:lang w:bidi="ar-EG"/>
        </w:rPr>
        <w:t>(Leikin &amp; Levav: 2007: 350)</w:t>
      </w:r>
    </w:p>
    <w:p w:rsidR="00C70CE9" w:rsidRPr="00DE3DAC" w:rsidRDefault="00C70CE9" w:rsidP="00C70CE9">
      <w:pPr>
        <w:spacing w:line="235" w:lineRule="auto"/>
        <w:jc w:val="lowKashida"/>
        <w:rPr>
          <w:sz w:val="28"/>
          <w:szCs w:val="28"/>
          <w:rtl/>
          <w:lang w:bidi="ar-KW"/>
        </w:rPr>
      </w:pPr>
      <w:r w:rsidRPr="00DE3DAC">
        <w:rPr>
          <w:sz w:val="28"/>
          <w:szCs w:val="28"/>
          <w:rtl/>
        </w:rPr>
        <w:t xml:space="preserve">       ويعرفها الباحث "على أنها </w:t>
      </w:r>
      <w:r w:rsidRPr="00DE3DAC">
        <w:rPr>
          <w:sz w:val="28"/>
          <w:szCs w:val="28"/>
          <w:rtl/>
          <w:lang w:bidi="ar-KW"/>
        </w:rPr>
        <w:t>مهارات عقلية تتميز بالقدرة على ربط ا</w:t>
      </w:r>
      <w:r w:rsidRPr="00DE3DAC">
        <w:rPr>
          <w:sz w:val="28"/>
          <w:szCs w:val="28"/>
          <w:rtl/>
        </w:rPr>
        <w:t>لأفكار الرياضية</w:t>
      </w:r>
      <w:r w:rsidRPr="00DE3DAC">
        <w:rPr>
          <w:sz w:val="28"/>
          <w:szCs w:val="28"/>
          <w:rtl/>
          <w:lang w:bidi="ar-KW"/>
        </w:rPr>
        <w:t xml:space="preserve">، وفهم </w:t>
      </w:r>
      <w:r w:rsidRPr="00DE3DAC">
        <w:rPr>
          <w:sz w:val="28"/>
          <w:szCs w:val="28"/>
          <w:rtl/>
        </w:rPr>
        <w:t>أدوار الرياضيات</w:t>
      </w:r>
      <w:r w:rsidRPr="00DE3DAC">
        <w:rPr>
          <w:sz w:val="28"/>
          <w:szCs w:val="28"/>
          <w:rtl/>
          <w:lang w:bidi="ar-KW"/>
        </w:rPr>
        <w:t>،</w:t>
      </w:r>
      <w:r w:rsidRPr="00DE3DAC">
        <w:rPr>
          <w:sz w:val="28"/>
          <w:szCs w:val="28"/>
          <w:rtl/>
        </w:rPr>
        <w:t xml:space="preserve"> والنمذجة الرياضية في مختلف المواد الدراسية</w:t>
      </w:r>
      <w:r w:rsidRPr="00DE3DAC">
        <w:rPr>
          <w:sz w:val="28"/>
          <w:szCs w:val="28"/>
          <w:rtl/>
          <w:lang w:bidi="ar-KW"/>
        </w:rPr>
        <w:t>، و</w:t>
      </w:r>
      <w:r w:rsidRPr="00DE3DAC">
        <w:rPr>
          <w:sz w:val="28"/>
          <w:szCs w:val="28"/>
          <w:rtl/>
        </w:rPr>
        <w:t xml:space="preserve">ربط الرياضيات بنواحي الحياة </w:t>
      </w:r>
      <w:r w:rsidRPr="00DE3DAC">
        <w:rPr>
          <w:sz w:val="28"/>
          <w:szCs w:val="28"/>
          <w:rtl/>
          <w:lang w:bidi="ar-KW"/>
        </w:rPr>
        <w:t>العملية</w:t>
      </w:r>
      <w:r w:rsidRPr="00DE3DAC">
        <w:rPr>
          <w:sz w:val="28"/>
          <w:szCs w:val="28"/>
          <w:rtl/>
        </w:rPr>
        <w:t>".</w:t>
      </w:r>
    </w:p>
    <w:p w:rsidR="00C70CE9" w:rsidRPr="00DE3DAC" w:rsidRDefault="00C70CE9" w:rsidP="00C70CE9">
      <w:pPr>
        <w:spacing w:line="235" w:lineRule="auto"/>
        <w:jc w:val="lowKashida"/>
        <w:rPr>
          <w:b/>
          <w:bCs/>
          <w:sz w:val="28"/>
          <w:szCs w:val="28"/>
          <w:rtl/>
          <w:lang w:bidi="ar-EG"/>
        </w:rPr>
      </w:pPr>
      <w:r w:rsidRPr="00DE3DAC">
        <w:rPr>
          <w:sz w:val="28"/>
          <w:szCs w:val="28"/>
          <w:rtl/>
          <w:lang w:bidi="ar-EG"/>
        </w:rPr>
        <w:t xml:space="preserve">        وتعتبر الترابطات الرياضية واحدًا من أهم الأهداف التي تؤكد عليها الاتجاهات الحديثة في تعليم وتعلم الرياضيات، ويتفق هذا إلى حد كبير مع ما نادي به الفكر البنائي والرؤية المعاصرة للمعرفة الرياضية، وذلك لدوره في تحقيق فهم أفضل للمادة.</w:t>
      </w:r>
      <w:r w:rsidRPr="00DE3DAC">
        <w:rPr>
          <w:b/>
          <w:bCs/>
          <w:sz w:val="28"/>
          <w:szCs w:val="28"/>
          <w:lang w:bidi="ar-EG"/>
        </w:rPr>
        <w:t xml:space="preserve"> (Schroeder: 1993:1)</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وينظر إليها على أنها إعادة الإنتاج العقلي للأفكار والمواقف الرياضية وغير الرياضية ويطلق عليها أحيانًا البناء المكافئ من خلال التمثيل، الصور، الرموز، والإشارات، كما تعرف على أنها تبديل وضع الأشياء وترابطها معًا.  </w:t>
      </w:r>
    </w:p>
    <w:p w:rsidR="00C70CE9" w:rsidRPr="00DE3DAC" w:rsidRDefault="00C70CE9" w:rsidP="00C70CE9">
      <w:pPr>
        <w:spacing w:line="235" w:lineRule="auto"/>
        <w:ind w:firstLine="720"/>
        <w:jc w:val="lowKashida"/>
        <w:rPr>
          <w:color w:val="000000"/>
          <w:sz w:val="28"/>
          <w:szCs w:val="28"/>
          <w:rtl/>
          <w:lang w:bidi="ar-EG"/>
        </w:rPr>
      </w:pPr>
      <w:r w:rsidRPr="00DE3DAC">
        <w:rPr>
          <w:color w:val="000000"/>
          <w:sz w:val="28"/>
          <w:szCs w:val="28"/>
          <w:rtl/>
          <w:lang w:bidi="ar-EG"/>
        </w:rPr>
        <w:t xml:space="preserve">ولقد أكدت وثيقة المجلس القومي لمعلمي الرياضيات </w:t>
      </w:r>
      <w:r w:rsidRPr="00DE3DAC">
        <w:rPr>
          <w:b/>
          <w:bCs/>
          <w:i/>
          <w:iCs/>
          <w:color w:val="000000"/>
          <w:sz w:val="28"/>
          <w:szCs w:val="28"/>
          <w:rtl/>
          <w:lang w:bidi="ar-EG"/>
        </w:rPr>
        <w:t>(</w:t>
      </w:r>
      <w:r w:rsidRPr="00DE3DAC">
        <w:rPr>
          <w:b/>
          <w:bCs/>
          <w:i/>
          <w:iCs/>
          <w:color w:val="000000"/>
          <w:sz w:val="28"/>
          <w:szCs w:val="28"/>
          <w:lang w:bidi="ar-EG"/>
        </w:rPr>
        <w:t>NCTM: 2000</w:t>
      </w:r>
      <w:r w:rsidRPr="00DE3DAC">
        <w:rPr>
          <w:b/>
          <w:bCs/>
          <w:i/>
          <w:iCs/>
          <w:color w:val="000000"/>
          <w:sz w:val="28"/>
          <w:szCs w:val="28"/>
          <w:rtl/>
          <w:lang w:bidi="ar-EG"/>
        </w:rPr>
        <w:t>)</w:t>
      </w:r>
      <w:r w:rsidRPr="00DE3DAC">
        <w:rPr>
          <w:color w:val="000000"/>
          <w:sz w:val="28"/>
          <w:szCs w:val="28"/>
          <w:rtl/>
          <w:lang w:bidi="ar-EG"/>
        </w:rPr>
        <w:t xml:space="preserve"> على أن الترابطات الرياضية، </w:t>
      </w:r>
      <w:r w:rsidRPr="00DE3DAC">
        <w:rPr>
          <w:b/>
          <w:bCs/>
          <w:color w:val="000000"/>
          <w:sz w:val="28"/>
          <w:szCs w:val="28"/>
          <w:rtl/>
          <w:lang w:bidi="ar-EG"/>
        </w:rPr>
        <w:t>تتضمن ثلاثة أنواع رئيسية نوضحها فيما يلي</w:t>
      </w:r>
      <w:r w:rsidRPr="00DE3DAC">
        <w:rPr>
          <w:color w:val="000000"/>
          <w:sz w:val="28"/>
          <w:szCs w:val="28"/>
          <w:rtl/>
          <w:lang w:bidi="ar-EG"/>
        </w:rPr>
        <w:t>:</w:t>
      </w:r>
    </w:p>
    <w:p w:rsidR="00C70CE9" w:rsidRPr="00C70CE9" w:rsidRDefault="00C70CE9" w:rsidP="00C70CE9">
      <w:pPr>
        <w:spacing w:line="235" w:lineRule="auto"/>
        <w:jc w:val="lowKashida"/>
        <w:rPr>
          <w:b/>
          <w:bCs/>
          <w:color w:val="000000"/>
          <w:sz w:val="26"/>
          <w:szCs w:val="26"/>
          <w:rtl/>
          <w:lang w:bidi="ar-EG"/>
        </w:rPr>
      </w:pPr>
      <w:r w:rsidRPr="00DE3DAC">
        <w:rPr>
          <w:b/>
          <w:bCs/>
          <w:color w:val="000000"/>
          <w:sz w:val="28"/>
          <w:szCs w:val="28"/>
          <w:rtl/>
          <w:lang w:bidi="ar-EG"/>
        </w:rPr>
        <w:t xml:space="preserve">أولاً: الترابطات داخل الرياضيات: </w:t>
      </w:r>
      <w:r w:rsidRPr="00C70CE9">
        <w:rPr>
          <w:b/>
          <w:bCs/>
          <w:color w:val="000000"/>
          <w:sz w:val="26"/>
          <w:szCs w:val="26"/>
          <w:rtl/>
          <w:lang w:bidi="ar-EG"/>
        </w:rPr>
        <w:t>"</w:t>
      </w:r>
      <w:r w:rsidRPr="00C70CE9">
        <w:rPr>
          <w:b/>
          <w:bCs/>
          <w:color w:val="000000"/>
          <w:sz w:val="26"/>
          <w:szCs w:val="26"/>
          <w:lang w:bidi="ar-EG"/>
        </w:rPr>
        <w:t>Connections in Mathematics</w:t>
      </w:r>
      <w:r w:rsidRPr="00C70CE9">
        <w:rPr>
          <w:b/>
          <w:bCs/>
          <w:color w:val="000000"/>
          <w:sz w:val="26"/>
          <w:szCs w:val="26"/>
          <w:rtl/>
          <w:lang w:bidi="ar-EG"/>
        </w:rPr>
        <w:t>"</w:t>
      </w:r>
    </w:p>
    <w:p w:rsidR="00C70CE9" w:rsidRPr="00DE3DAC" w:rsidRDefault="00C70CE9" w:rsidP="00C70CE9">
      <w:pPr>
        <w:spacing w:line="235" w:lineRule="auto"/>
        <w:ind w:firstLine="720"/>
        <w:jc w:val="lowKashida"/>
        <w:rPr>
          <w:color w:val="000000"/>
          <w:sz w:val="28"/>
          <w:szCs w:val="28"/>
          <w:rtl/>
          <w:lang w:bidi="ar-EG"/>
        </w:rPr>
      </w:pPr>
      <w:r w:rsidRPr="00DE3DAC">
        <w:rPr>
          <w:color w:val="000000"/>
          <w:spacing w:val="4"/>
          <w:sz w:val="28"/>
          <w:szCs w:val="28"/>
          <w:rtl/>
          <w:lang w:bidi="ar-EG"/>
        </w:rPr>
        <w:t xml:space="preserve">تدعو الاتجاهات الحديثة في تدريس الرياضيات إلى التوحيد بين موضوعات الفرع الواحد والفروع المختلفة، بحيث يكون هناك ارتباط عضوي بين وحداتها الدراسية، وارتباط فكري بين تتابعاتها، فقد حاول الرياضيون التوحيد بين فروع الرياضيات فقد وحد ديكارت بين العدد والشكل، وقدم الهندسة التحليلية، كما قام كانتور وديكدن بتوحيد </w:t>
      </w:r>
      <w:r w:rsidRPr="00DE3DAC">
        <w:rPr>
          <w:color w:val="000000"/>
          <w:spacing w:val="4"/>
          <w:sz w:val="28"/>
          <w:szCs w:val="28"/>
          <w:rtl/>
          <w:lang w:bidi="ar-EG"/>
        </w:rPr>
        <w:lastRenderedPageBreak/>
        <w:t>الموضوعات الرياضية حول مفاهيم عامة مثل النظام العددي والتركيب الرياضي</w:t>
      </w:r>
      <w:r w:rsidRPr="00DE3DAC">
        <w:rPr>
          <w:b/>
          <w:bCs/>
          <w:color w:val="000000"/>
          <w:sz w:val="28"/>
          <w:szCs w:val="28"/>
          <w:rtl/>
          <w:lang w:bidi="ar-EG"/>
        </w:rPr>
        <w:t xml:space="preserve"> </w:t>
      </w:r>
      <w:r w:rsidRPr="00DE3DAC">
        <w:rPr>
          <w:b/>
          <w:bCs/>
          <w:sz w:val="28"/>
          <w:szCs w:val="28"/>
          <w:rtl/>
          <w:lang w:bidi="ar-EG"/>
        </w:rPr>
        <w:t>(عبد الواحد الكبيسى: 2008: 304).</w:t>
      </w:r>
    </w:p>
    <w:p w:rsidR="00C70CE9" w:rsidRPr="00DE3DAC" w:rsidRDefault="00C70CE9" w:rsidP="00C70CE9">
      <w:pPr>
        <w:spacing w:line="235" w:lineRule="auto"/>
        <w:jc w:val="lowKashida"/>
        <w:rPr>
          <w:color w:val="FF0000"/>
          <w:sz w:val="28"/>
          <w:szCs w:val="28"/>
          <w:rtl/>
          <w:lang w:bidi="ar-EG"/>
        </w:rPr>
      </w:pPr>
      <w:r w:rsidRPr="00DE3DAC">
        <w:rPr>
          <w:b/>
          <w:bCs/>
          <w:i/>
          <w:iCs/>
          <w:color w:val="000000"/>
          <w:sz w:val="28"/>
          <w:szCs w:val="28"/>
          <w:rtl/>
          <w:lang w:bidi="ar-EG"/>
        </w:rPr>
        <w:t xml:space="preserve">       </w:t>
      </w:r>
      <w:r w:rsidRPr="00DE3DAC">
        <w:rPr>
          <w:color w:val="000000"/>
          <w:sz w:val="28"/>
          <w:szCs w:val="28"/>
          <w:rtl/>
          <w:lang w:bidi="ar-EG"/>
        </w:rPr>
        <w:t xml:space="preserve">وقد أكدت وثيقة التقويم والمنهج للرياضيات المدرسية على ضرورة مساعدة التلاميذ وتوسيع مداركهم، بقصد امتلاك مهارات رياضية، بحيث تسهم في زيادة نمو قدرة التلاميذ على الاكتشاف والترابط والاستدلال المنطقي والرياضي، بالإضافة إلى رؤية الرياضيات ككل مترابط وليس مجموعة من المعارف والأفكار المنعزلة. </w:t>
      </w:r>
      <w:r w:rsidRPr="00DE3DAC">
        <w:rPr>
          <w:b/>
          <w:bCs/>
          <w:color w:val="000000"/>
          <w:sz w:val="28"/>
          <w:szCs w:val="28"/>
          <w:rtl/>
          <w:lang w:bidi="ar-EG"/>
        </w:rPr>
        <w:t>(</w:t>
      </w:r>
      <w:r w:rsidRPr="00DE3DAC">
        <w:rPr>
          <w:b/>
          <w:bCs/>
          <w:color w:val="000000"/>
          <w:sz w:val="28"/>
          <w:szCs w:val="28"/>
          <w:lang w:bidi="ar-EG"/>
        </w:rPr>
        <w:t>Froelich &amp; et. al: 1991</w:t>
      </w:r>
      <w:r w:rsidRPr="00DE3DAC">
        <w:rPr>
          <w:b/>
          <w:bCs/>
          <w:color w:val="000000"/>
          <w:sz w:val="28"/>
          <w:szCs w:val="28"/>
          <w:rtl/>
          <w:lang w:bidi="ar-EG"/>
        </w:rPr>
        <w:t>)</w:t>
      </w:r>
    </w:p>
    <w:p w:rsidR="00C70CE9" w:rsidRPr="00DE3DAC" w:rsidRDefault="00C70CE9" w:rsidP="00C70CE9">
      <w:pPr>
        <w:spacing w:line="235" w:lineRule="auto"/>
        <w:ind w:firstLine="720"/>
        <w:jc w:val="lowKashida"/>
        <w:rPr>
          <w:spacing w:val="-6"/>
          <w:sz w:val="28"/>
          <w:szCs w:val="28"/>
          <w:rtl/>
          <w:lang w:bidi="ar-EG"/>
        </w:rPr>
      </w:pPr>
      <w:r w:rsidRPr="00DE3DAC">
        <w:rPr>
          <w:spacing w:val="-6"/>
          <w:sz w:val="28"/>
          <w:szCs w:val="28"/>
          <w:rtl/>
          <w:lang w:bidi="ar-EG"/>
        </w:rPr>
        <w:t xml:space="preserve">وتمشيًا مع هذه التأكيدات للترابطات داخل محتوى منهج الرياضيات، فقد قدم كل  من </w:t>
      </w:r>
      <w:r w:rsidRPr="00DE3DAC">
        <w:rPr>
          <w:b/>
          <w:bCs/>
          <w:i/>
          <w:iCs/>
          <w:spacing w:val="-6"/>
          <w:sz w:val="28"/>
          <w:szCs w:val="28"/>
          <w:rtl/>
          <w:lang w:bidi="ar-EG"/>
        </w:rPr>
        <w:t>(</w:t>
      </w:r>
      <w:r w:rsidRPr="00DE3DAC">
        <w:rPr>
          <w:b/>
          <w:bCs/>
          <w:i/>
          <w:iCs/>
          <w:spacing w:val="-6"/>
          <w:sz w:val="28"/>
          <w:szCs w:val="28"/>
          <w:lang w:bidi="ar-EG"/>
        </w:rPr>
        <w:t>House &amp; Coxford: 1995: 4-7</w:t>
      </w:r>
      <w:r w:rsidRPr="00DE3DAC">
        <w:rPr>
          <w:b/>
          <w:bCs/>
          <w:i/>
          <w:iCs/>
          <w:spacing w:val="-6"/>
          <w:sz w:val="28"/>
          <w:szCs w:val="28"/>
          <w:rtl/>
          <w:lang w:bidi="ar-EG"/>
        </w:rPr>
        <w:t>)</w:t>
      </w:r>
      <w:r w:rsidRPr="00DE3DAC">
        <w:rPr>
          <w:spacing w:val="-6"/>
          <w:sz w:val="28"/>
          <w:szCs w:val="28"/>
          <w:rtl/>
          <w:lang w:bidi="ar-EG"/>
        </w:rPr>
        <w:t xml:space="preserve"> أوجه الطبيعة المترابطة للرياضيات من خلال عدة أوجه.</w:t>
      </w:r>
    </w:p>
    <w:p w:rsidR="00C70CE9" w:rsidRPr="00DE3DAC" w:rsidRDefault="00C70CE9" w:rsidP="00C70CE9">
      <w:pPr>
        <w:spacing w:line="235" w:lineRule="auto"/>
        <w:ind w:left="384" w:hanging="900"/>
        <w:jc w:val="lowKashida"/>
        <w:rPr>
          <w:sz w:val="28"/>
          <w:szCs w:val="28"/>
          <w:rtl/>
          <w:lang w:bidi="ar-EG"/>
        </w:rPr>
      </w:pPr>
      <w:r w:rsidRPr="00DE3DAC">
        <w:rPr>
          <w:b/>
          <w:bCs/>
          <w:sz w:val="28"/>
          <w:szCs w:val="28"/>
          <w:rtl/>
          <w:lang w:bidi="ar-EG"/>
        </w:rPr>
        <w:t xml:space="preserve">        أ</w:t>
      </w:r>
      <w:r w:rsidRPr="00DE3DAC">
        <w:rPr>
          <w:sz w:val="28"/>
          <w:szCs w:val="28"/>
          <w:rtl/>
          <w:lang w:bidi="ar-EG"/>
        </w:rPr>
        <w:t>) موضوعات التماثل (التشاكل) "</w:t>
      </w:r>
      <w:r w:rsidRPr="00DE3DAC">
        <w:rPr>
          <w:sz w:val="28"/>
          <w:szCs w:val="28"/>
          <w:lang w:bidi="ar-EG"/>
        </w:rPr>
        <w:t>Unifying themes</w:t>
      </w:r>
      <w:r w:rsidRPr="00DE3DAC">
        <w:rPr>
          <w:sz w:val="28"/>
          <w:szCs w:val="28"/>
          <w:rtl/>
          <w:lang w:bidi="ar-EG"/>
        </w:rPr>
        <w:t>". وتشمل موضوعات مثل (النمذجة- التغير- لغة المجموعات- البيانات- الشكل- العدد ....) التي يمكن أن تستخدم لجذب انتباه التلاميذ نحو الترابط داخل الرياضيات</w:t>
      </w:r>
    </w:p>
    <w:p w:rsidR="00C70CE9" w:rsidRPr="00DE3DAC" w:rsidRDefault="00C70CE9" w:rsidP="00C70CE9">
      <w:pPr>
        <w:spacing w:line="235" w:lineRule="auto"/>
        <w:ind w:left="384" w:hanging="900"/>
        <w:jc w:val="lowKashida"/>
        <w:rPr>
          <w:sz w:val="28"/>
          <w:szCs w:val="28"/>
          <w:rtl/>
          <w:lang w:bidi="ar-EG"/>
        </w:rPr>
      </w:pPr>
      <w:r w:rsidRPr="00DE3DAC">
        <w:rPr>
          <w:b/>
          <w:bCs/>
          <w:sz w:val="28"/>
          <w:szCs w:val="28"/>
          <w:rtl/>
          <w:lang w:bidi="ar-EG"/>
        </w:rPr>
        <w:t xml:space="preserve">       ب)</w:t>
      </w:r>
      <w:r w:rsidRPr="00DE3DAC">
        <w:rPr>
          <w:sz w:val="28"/>
          <w:szCs w:val="28"/>
          <w:rtl/>
          <w:lang w:bidi="ar-EG"/>
        </w:rPr>
        <w:t xml:space="preserve"> العمليات الرياضية "</w:t>
      </w:r>
      <w:r w:rsidRPr="00DE3DAC">
        <w:rPr>
          <w:sz w:val="28"/>
          <w:szCs w:val="28"/>
          <w:lang w:bidi="ar-EG"/>
        </w:rPr>
        <w:t>Mathematics Processes</w:t>
      </w:r>
      <w:r w:rsidRPr="00DE3DAC">
        <w:rPr>
          <w:sz w:val="28"/>
          <w:szCs w:val="28"/>
          <w:rtl/>
          <w:lang w:bidi="ar-EG"/>
        </w:rPr>
        <w:t>". تعد العمليات الرياضية أحد أوجه الترابطات الرياضية والتي تتضمن(التمثيل – الاستدلال- التطبيق وحل المشكلات).</w:t>
      </w:r>
    </w:p>
    <w:p w:rsidR="00C70CE9" w:rsidRPr="00DE3DAC" w:rsidRDefault="00C70CE9" w:rsidP="00C70CE9">
      <w:pPr>
        <w:spacing w:line="235" w:lineRule="auto"/>
        <w:ind w:left="384" w:hanging="900"/>
        <w:jc w:val="lowKashida"/>
        <w:rPr>
          <w:sz w:val="28"/>
          <w:szCs w:val="28"/>
          <w:rtl/>
          <w:lang w:bidi="ar-EG"/>
        </w:rPr>
      </w:pPr>
      <w:r w:rsidRPr="00DE3DAC">
        <w:rPr>
          <w:b/>
          <w:bCs/>
          <w:sz w:val="28"/>
          <w:szCs w:val="28"/>
          <w:rtl/>
          <w:lang w:bidi="ar-EG"/>
        </w:rPr>
        <w:t xml:space="preserve">      جـ)</w:t>
      </w:r>
      <w:r w:rsidRPr="00DE3DAC">
        <w:rPr>
          <w:sz w:val="28"/>
          <w:szCs w:val="28"/>
          <w:rtl/>
          <w:lang w:bidi="ar-EG"/>
        </w:rPr>
        <w:t xml:space="preserve"> الروابط "</w:t>
      </w:r>
      <w:r w:rsidRPr="00DE3DAC">
        <w:rPr>
          <w:sz w:val="28"/>
          <w:szCs w:val="28"/>
          <w:lang w:bidi="ar-EG"/>
        </w:rPr>
        <w:t>Connectors</w:t>
      </w:r>
      <w:r w:rsidRPr="00DE3DAC">
        <w:rPr>
          <w:sz w:val="28"/>
          <w:szCs w:val="28"/>
          <w:rtl/>
          <w:lang w:bidi="ar-EG"/>
        </w:rPr>
        <w:t>". تتضمن الروابط أفكاراً رياضية مثل الدالة، الإجراء ،المصفوفة، التمثيل البياني، المتغير، النسبة، التحويل، هذه الأفكار تظهر عند دراسة موضوعات الرياضيات وهي في حد ذاتها تتيح فرص للتلاميذ برؤية الرياضيات ككل مترابط ومتكامل.</w:t>
      </w:r>
    </w:p>
    <w:p w:rsidR="00C70CE9" w:rsidRPr="00DE3DAC" w:rsidRDefault="00C70CE9" w:rsidP="00C70CE9">
      <w:pPr>
        <w:spacing w:line="235" w:lineRule="auto"/>
        <w:jc w:val="lowKashida"/>
        <w:rPr>
          <w:b/>
          <w:bCs/>
          <w:color w:val="000000"/>
          <w:sz w:val="28"/>
          <w:szCs w:val="28"/>
          <w:rtl/>
          <w:lang w:bidi="ar-EG"/>
        </w:rPr>
      </w:pPr>
      <w:r w:rsidRPr="00DE3DAC">
        <w:rPr>
          <w:b/>
          <w:bCs/>
          <w:color w:val="000000"/>
          <w:sz w:val="28"/>
          <w:szCs w:val="28"/>
          <w:rtl/>
          <w:lang w:bidi="ar-EG"/>
        </w:rPr>
        <w:t>ثانياً: الترابطات بين الرياضيات والمواد الدراسية الأخرى:</w:t>
      </w:r>
      <w:r w:rsidRPr="00DE3DAC">
        <w:rPr>
          <w:color w:val="000000"/>
          <w:sz w:val="28"/>
          <w:szCs w:val="28"/>
          <w:rtl/>
          <w:lang w:bidi="ar-EG"/>
        </w:rPr>
        <w:t xml:space="preserve"> </w:t>
      </w:r>
    </w:p>
    <w:p w:rsidR="00C70CE9" w:rsidRPr="00DE3DAC" w:rsidRDefault="00C70CE9" w:rsidP="00C70CE9">
      <w:pPr>
        <w:spacing w:line="235" w:lineRule="auto"/>
        <w:jc w:val="lowKashida"/>
        <w:rPr>
          <w:color w:val="000000"/>
          <w:sz w:val="28"/>
          <w:szCs w:val="28"/>
          <w:rtl/>
          <w:lang w:bidi="ar-EG"/>
        </w:rPr>
      </w:pPr>
      <w:r w:rsidRPr="00DE3DAC">
        <w:rPr>
          <w:color w:val="000000"/>
          <w:sz w:val="28"/>
          <w:szCs w:val="28"/>
          <w:rtl/>
          <w:lang w:bidi="ar-EG"/>
        </w:rPr>
        <w:tab/>
        <w:t>تعد الرياضيات من أهم المواد الدراسية الأساسية وامتد استخدامها إلى مواد كان يظن أن   ليس لها علاقة  بالرياضيات، حيث دخلت إلى الدارسات اللغوية من باب التمثيل اللغوي  وإلى العلوم الاجتماعية والتربوية من باب التحليل الإحصائي حتى أصبحت الرياضيات مادة أساسية في كل حقل من حقول المعرفة، ولكن الحاجة إليها تختلف في الكمية  والنوعية من حقل إلى حقل معرفي آخر</w:t>
      </w:r>
      <w:r w:rsidRPr="00DE3DAC">
        <w:rPr>
          <w:b/>
          <w:bCs/>
          <w:color w:val="000000"/>
          <w:sz w:val="28"/>
          <w:szCs w:val="28"/>
          <w:rtl/>
          <w:lang w:bidi="ar-EG"/>
        </w:rPr>
        <w:t>. (عبد الواحد الكبيسى:2008 :13)</w:t>
      </w:r>
    </w:p>
    <w:p w:rsidR="00C70CE9" w:rsidRPr="00DE3DAC" w:rsidRDefault="00C70CE9" w:rsidP="00C70CE9">
      <w:pPr>
        <w:spacing w:line="235" w:lineRule="auto"/>
        <w:jc w:val="lowKashida"/>
        <w:rPr>
          <w:sz w:val="28"/>
          <w:szCs w:val="28"/>
          <w:rtl/>
          <w:lang w:bidi="ar-EG"/>
        </w:rPr>
      </w:pPr>
      <w:r w:rsidRPr="00DE3DAC">
        <w:rPr>
          <w:sz w:val="28"/>
          <w:szCs w:val="28"/>
          <w:rtl/>
          <w:lang w:bidi="ar-EG"/>
        </w:rPr>
        <w:tab/>
        <w:t xml:space="preserve">والعاملون في مجال العلوم الأخرى يسعون جاهدين لصياغة تلك العلوم في معادلات    رياضية يمكن عن طريقها تحديد العلاقات بين المتغيرات تحديدا كاملا وأنه لكي يمكننا جعل الرياضيات في خدمة العلوم </w:t>
      </w:r>
      <w:r w:rsidRPr="00DE3DAC">
        <w:rPr>
          <w:sz w:val="28"/>
          <w:szCs w:val="28"/>
          <w:rtl/>
          <w:lang w:bidi="ar-EG"/>
        </w:rPr>
        <w:lastRenderedPageBreak/>
        <w:t>الأخرى وجب مراعاة  مجموعة من القواعد في تدريس مناهج الرياضيات من أهمها:</w:t>
      </w:r>
      <w:r w:rsidRPr="00DE3DAC">
        <w:rPr>
          <w:b/>
          <w:bCs/>
          <w:color w:val="000000"/>
          <w:sz w:val="28"/>
          <w:szCs w:val="28"/>
          <w:rtl/>
          <w:lang w:bidi="ar-EG"/>
        </w:rPr>
        <w:t xml:space="preserve"> (مجدي عزيز :2000 :29)</w:t>
      </w:r>
      <w:r w:rsidRPr="00DE3DAC">
        <w:rPr>
          <w:sz w:val="28"/>
          <w:szCs w:val="28"/>
          <w:rtl/>
          <w:lang w:bidi="ar-EG"/>
        </w:rPr>
        <w:t>.</w:t>
      </w:r>
    </w:p>
    <w:p w:rsidR="00C70CE9" w:rsidRPr="00DE3DAC" w:rsidRDefault="00C70CE9" w:rsidP="00C70CE9">
      <w:pPr>
        <w:pStyle w:val="12"/>
        <w:numPr>
          <w:ilvl w:val="0"/>
          <w:numId w:val="70"/>
        </w:numPr>
        <w:tabs>
          <w:tab w:val="left" w:pos="384"/>
        </w:tabs>
        <w:spacing w:line="235" w:lineRule="auto"/>
        <w:ind w:left="384"/>
        <w:contextualSpacing/>
        <w:jc w:val="lowKashida"/>
        <w:rPr>
          <w:sz w:val="28"/>
          <w:szCs w:val="28"/>
          <w:rtl/>
          <w:lang w:bidi="ar-EG"/>
        </w:rPr>
      </w:pPr>
      <w:r w:rsidRPr="00DE3DAC">
        <w:rPr>
          <w:sz w:val="28"/>
          <w:szCs w:val="28"/>
          <w:rtl/>
          <w:lang w:bidi="ar-EG"/>
        </w:rPr>
        <w:t>إظهار الروابط والعلاقات التي تربط الرياضيات بالعلوم الأخرى وتشجع على البحث عن الموضوعات التي تتكامل فيها دراسة الرياضيات مع دراسة بعض الموضوعات في المقررات والمناهج الأخرى.</w:t>
      </w:r>
    </w:p>
    <w:p w:rsidR="00C70CE9" w:rsidRPr="00DE3DAC" w:rsidRDefault="00C70CE9" w:rsidP="00C70CE9">
      <w:pPr>
        <w:pStyle w:val="12"/>
        <w:numPr>
          <w:ilvl w:val="0"/>
          <w:numId w:val="70"/>
        </w:numPr>
        <w:tabs>
          <w:tab w:val="left" w:pos="384"/>
        </w:tabs>
        <w:spacing w:line="235" w:lineRule="auto"/>
        <w:ind w:left="384"/>
        <w:contextualSpacing/>
        <w:jc w:val="lowKashida"/>
        <w:rPr>
          <w:sz w:val="28"/>
          <w:szCs w:val="28"/>
          <w:rtl/>
          <w:lang w:bidi="ar-EG"/>
        </w:rPr>
      </w:pPr>
      <w:r w:rsidRPr="00DE3DAC">
        <w:rPr>
          <w:sz w:val="28"/>
          <w:szCs w:val="28"/>
          <w:rtl/>
          <w:lang w:bidi="ar-EG"/>
        </w:rPr>
        <w:t>التأكيد على القيم التربوية للرياضيات (  اليقين، المنطق، الصرامة العقلية، الاعتماد الشكلي المتبادل.....)،  كذا أهمية استخدام لغة الرياضيات في صياغة قوانين ونظريات وتركيبات العلوم الأخرى.</w:t>
      </w:r>
    </w:p>
    <w:p w:rsidR="00C70CE9" w:rsidRPr="00DE3DAC" w:rsidRDefault="00C70CE9" w:rsidP="00C70CE9">
      <w:pPr>
        <w:spacing w:line="235" w:lineRule="auto"/>
        <w:jc w:val="lowKashida"/>
        <w:rPr>
          <w:b/>
          <w:bCs/>
          <w:sz w:val="28"/>
          <w:szCs w:val="28"/>
          <w:rtl/>
          <w:lang w:bidi="ar-EG"/>
        </w:rPr>
      </w:pPr>
      <w:r w:rsidRPr="00DE3DAC">
        <w:rPr>
          <w:sz w:val="28"/>
          <w:szCs w:val="28"/>
          <w:rtl/>
          <w:lang w:bidi="ar-EG"/>
        </w:rPr>
        <w:tab/>
        <w:t>ومن ثم فالرياضيات تستخدم في دراسة العلوم الأخرى مثل الكيمياء، الفيزياء، وحتى الاجتماعيات كما تستخدم في كثير من المجالات التطبيقية مثل الزراعة والصناعة والتجارة  ولا غرابة في أن  النشأة الأولى لعلم الرياضيات كانت بدوافع تطبيقية</w:t>
      </w:r>
      <w:r w:rsidRPr="00DE3DAC">
        <w:rPr>
          <w:b/>
          <w:bCs/>
          <w:sz w:val="28"/>
          <w:szCs w:val="28"/>
          <w:rtl/>
          <w:lang w:bidi="ar-EG"/>
        </w:rPr>
        <w:t>. (إسماعيل الأمين:2001 :171)</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وقد اهتم المجلس القومي لمعلمي الرياضيات</w:t>
      </w:r>
      <w:r w:rsidRPr="00DE3DAC">
        <w:rPr>
          <w:sz w:val="28"/>
          <w:szCs w:val="28"/>
          <w:lang w:bidi="ar-EG"/>
        </w:rPr>
        <w:t xml:space="preserve"> (NCTM: 2000: 64- 65) </w:t>
      </w:r>
      <w:r w:rsidRPr="00DE3DAC">
        <w:rPr>
          <w:sz w:val="28"/>
          <w:szCs w:val="28"/>
          <w:rtl/>
          <w:lang w:bidi="ar-EG"/>
        </w:rPr>
        <w:t>بإصدار وثيقة مبادئ ومعايير الرياضيات المدرسية والتي أكدت على ضرورة ترابط الرياضيات بمجالات العلوم الأخرى.</w:t>
      </w:r>
      <w:r w:rsidRPr="00DE3DAC">
        <w:rPr>
          <w:sz w:val="28"/>
          <w:szCs w:val="28"/>
          <w:rtl/>
          <w:lang w:bidi="ar-EG"/>
        </w:rPr>
        <w:tab/>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كما أشار (</w:t>
      </w:r>
      <w:r w:rsidRPr="00DE3DAC">
        <w:rPr>
          <w:b/>
          <w:bCs/>
          <w:sz w:val="28"/>
          <w:szCs w:val="28"/>
          <w:rtl/>
          <w:lang w:bidi="ar-EG"/>
        </w:rPr>
        <w:t>رضا أبو علوان: 2005: 354</w:t>
      </w:r>
      <w:r w:rsidRPr="00DE3DAC">
        <w:rPr>
          <w:sz w:val="28"/>
          <w:szCs w:val="28"/>
          <w:rtl/>
          <w:lang w:bidi="ar-EG"/>
        </w:rPr>
        <w:t xml:space="preserve">) بضرورة ربط الرياضيات بالفنون والطبيعة وذلك من خلال عمل مشروعات طلابية تستند إلى أسس هندسة الفراكتال. </w:t>
      </w:r>
    </w:p>
    <w:p w:rsidR="00C70CE9" w:rsidRPr="00DE3DAC" w:rsidRDefault="00C70CE9" w:rsidP="00C70CE9">
      <w:pPr>
        <w:bidi w:val="0"/>
        <w:spacing w:line="235" w:lineRule="auto"/>
        <w:jc w:val="right"/>
        <w:rPr>
          <w:b/>
          <w:i/>
          <w:iCs/>
          <w:sz w:val="28"/>
          <w:szCs w:val="28"/>
          <w:rtl/>
          <w:lang w:bidi="ar-EG"/>
        </w:rPr>
      </w:pPr>
      <w:r w:rsidRPr="00DE3DAC">
        <w:rPr>
          <w:b/>
          <w:bCs/>
          <w:color w:val="000000"/>
          <w:sz w:val="28"/>
          <w:szCs w:val="28"/>
          <w:rtl/>
          <w:lang w:bidi="ar-EG"/>
        </w:rPr>
        <w:t>ثالثاً: الترابطات الرياضية والحياة اليومية.</w:t>
      </w:r>
    </w:p>
    <w:p w:rsidR="00C70CE9" w:rsidRPr="00DE3DAC" w:rsidRDefault="00C70CE9" w:rsidP="00C70CE9">
      <w:pPr>
        <w:spacing w:line="235" w:lineRule="auto"/>
        <w:ind w:firstLine="720"/>
        <w:jc w:val="lowKashida"/>
        <w:rPr>
          <w:b/>
          <w:bCs/>
          <w:i/>
          <w:sz w:val="28"/>
          <w:szCs w:val="28"/>
          <w:rtl/>
          <w:lang w:bidi="ar-EG"/>
        </w:rPr>
      </w:pPr>
      <w:r w:rsidRPr="00DE3DAC">
        <w:rPr>
          <w:sz w:val="28"/>
          <w:szCs w:val="28"/>
          <w:rtl/>
          <w:lang w:bidi="ar-EG"/>
        </w:rPr>
        <w:t xml:space="preserve">الرياضيات هي دعامة الحياة المنظمة ليومنا الحاضر، وبدون الأعداد والدلائل الرياضية، فإننا لن نستطيع أن نحسم مسائل عديدة في حياتنا اليومية. فهناك توقيتات، معدلات، أجور، مناقصات، خصومات، ، أسهم، تعاقدات، ضرائب، صرافة، استهلاك، في غياب هذه البيانات الرياضية نواجه التشوش، والارتباك والفوضى. </w:t>
      </w:r>
      <w:r w:rsidRPr="00DE3DAC">
        <w:rPr>
          <w:bCs/>
          <w:i/>
          <w:sz w:val="28"/>
          <w:szCs w:val="28"/>
          <w:rtl/>
          <w:lang w:bidi="ar-EG"/>
        </w:rPr>
        <w:t>(إسماعيل الأمين:169:2001)</w:t>
      </w:r>
    </w:p>
    <w:p w:rsidR="00C70CE9" w:rsidRPr="00DE3DAC" w:rsidRDefault="00C70CE9" w:rsidP="00C70CE9">
      <w:pPr>
        <w:spacing w:line="235" w:lineRule="auto"/>
        <w:ind w:firstLine="720"/>
        <w:jc w:val="lowKashida"/>
        <w:rPr>
          <w:i/>
          <w:sz w:val="28"/>
          <w:szCs w:val="28"/>
          <w:rtl/>
          <w:lang w:bidi="ar-EG"/>
        </w:rPr>
      </w:pPr>
      <w:r w:rsidRPr="00DE3DAC">
        <w:rPr>
          <w:sz w:val="28"/>
          <w:szCs w:val="28"/>
          <w:rtl/>
          <w:lang w:bidi="ar-EG"/>
        </w:rPr>
        <w:t xml:space="preserve">وللرياضيات بكل فروعها أهمية كبيرة في حياة الأفراد اليومية وتصريف وتنظيم أمور    معيشتهم وحل ما يقع بينهم من مشكلات تحتاج للحساب وتحديد ما لهم وما عليهم من أمور مادية، كما أنها تساعد في تسهيل أمور الحياة اليومية للأفراد في عباداتهم، وتحديد ما عليهم من واجبات مالية، ويظهر ذلك في تحديد الزكاة وغيرها، فالرياضيات علم لا يستغني عنه في الحياة العملية. </w:t>
      </w:r>
      <w:r w:rsidRPr="00DE3DAC">
        <w:rPr>
          <w:bCs/>
          <w:i/>
          <w:sz w:val="28"/>
          <w:szCs w:val="28"/>
          <w:rtl/>
          <w:lang w:bidi="ar-EG"/>
        </w:rPr>
        <w:t>(رضا مسعد :55:2007)</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lastRenderedPageBreak/>
        <w:t xml:space="preserve">وتعد المعرفة بالعمليات الأساسية للرياضيات والمهارة في استخدامها من المتطلبات الرئيسة للمواطن العادي الذي يشعر بأهمية وضرورة الرياضيات في حياته، وتملك العمليات والمهارة المتنوعة في الرياضيات مثل العمليات الأربع، ومعرفة المساحات، والحجوم والمقادير، والأبعاد وغيرها، أهمية كبيرة في الحياة اليومية فالرياضيات ملازمة بعمق للظاهرة الطبيعية. </w:t>
      </w:r>
      <w:r w:rsidRPr="00DE3DAC">
        <w:rPr>
          <w:bCs/>
          <w:iCs/>
          <w:sz w:val="28"/>
          <w:szCs w:val="28"/>
          <w:rtl/>
          <w:lang w:bidi="ar-EG"/>
        </w:rPr>
        <w:t>(إسماعيل</w:t>
      </w:r>
      <w:r w:rsidRPr="00DE3DAC">
        <w:rPr>
          <w:sz w:val="28"/>
          <w:szCs w:val="28"/>
          <w:rtl/>
          <w:lang w:bidi="ar-EG"/>
        </w:rPr>
        <w:t xml:space="preserve"> </w:t>
      </w:r>
      <w:r w:rsidRPr="00DE3DAC">
        <w:rPr>
          <w:bCs/>
          <w:iCs/>
          <w:sz w:val="28"/>
          <w:szCs w:val="28"/>
          <w:rtl/>
          <w:lang w:bidi="ar-EG"/>
        </w:rPr>
        <w:t>الأمين:2001: 164- 165).</w:t>
      </w:r>
    </w:p>
    <w:p w:rsidR="00C70CE9" w:rsidRPr="00DE3DAC" w:rsidRDefault="00C70CE9" w:rsidP="00C70CE9">
      <w:pPr>
        <w:spacing w:line="235" w:lineRule="auto"/>
        <w:jc w:val="lowKashida"/>
        <w:rPr>
          <w:b/>
          <w:bCs/>
          <w:i/>
          <w:iCs/>
          <w:sz w:val="28"/>
          <w:szCs w:val="28"/>
          <w:rtl/>
          <w:lang w:bidi="ar-EG"/>
        </w:rPr>
      </w:pPr>
      <w:r w:rsidRPr="00DE3DAC">
        <w:rPr>
          <w:sz w:val="28"/>
          <w:szCs w:val="28"/>
          <w:rtl/>
          <w:lang w:bidi="ar-EG"/>
        </w:rPr>
        <w:t>ولكي نعرف مدى فائدة الرياضيات ومنفعتها للبشر في حياتهم لنسأل أصحاب الوظائف المختلفة عن فائدتها لهم، فالمهندس المدني عند تصميمه لكوبري يقوم بتوزيع الأحمال على أعمدة المبنى باستخدام النماذج والقواعد الرياضية، كما يقوم بحساب حجوم الكتل الخرسانية، كما سيؤكد الطيار اعتماده على الكثير من القواعد الرياضية الخاصة بحركة الأجسام تحت تأثير الجاذبية الأرضية، وحركة الموائع مثل تيارات الهواء وغيرها</w:t>
      </w:r>
      <w:r w:rsidRPr="00DE3DAC">
        <w:rPr>
          <w:b/>
          <w:i/>
          <w:sz w:val="28"/>
          <w:szCs w:val="28"/>
          <w:rtl/>
          <w:lang w:bidi="ar-EG"/>
        </w:rPr>
        <w:t xml:space="preserve">. </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والرياضيات للمجتمع تعني الحد الأدنى من الثقافة الرياضية الواجب توافرها لدى الأفراد في الحياة اليومية، من الدلائل التي تجعل الرياضيات تبرر الصلة القوية بالحياة اليومية ما يلي:</w:t>
      </w:r>
      <w:r w:rsidRPr="00DE3DAC">
        <w:rPr>
          <w:bCs/>
          <w:sz w:val="28"/>
          <w:szCs w:val="28"/>
          <w:rtl/>
          <w:lang w:bidi="ar-EG"/>
        </w:rPr>
        <w:t xml:space="preserve"> (رضا مسعد: 2007: 53- 54)</w:t>
      </w:r>
      <w:r w:rsidRPr="00DE3DAC">
        <w:rPr>
          <w:sz w:val="28"/>
          <w:szCs w:val="28"/>
          <w:rtl/>
          <w:lang w:bidi="ar-EG"/>
        </w:rPr>
        <w:t>.</w:t>
      </w:r>
    </w:p>
    <w:p w:rsidR="00C70CE9" w:rsidRPr="00DE3DAC" w:rsidRDefault="00C70CE9" w:rsidP="00C70CE9">
      <w:pPr>
        <w:pStyle w:val="12"/>
        <w:numPr>
          <w:ilvl w:val="0"/>
          <w:numId w:val="71"/>
        </w:numPr>
        <w:spacing w:line="235" w:lineRule="auto"/>
        <w:ind w:left="744"/>
        <w:contextualSpacing/>
        <w:jc w:val="lowKashida"/>
        <w:rPr>
          <w:sz w:val="28"/>
          <w:szCs w:val="28"/>
          <w:rtl/>
          <w:lang w:bidi="ar-EG"/>
        </w:rPr>
      </w:pPr>
      <w:r w:rsidRPr="00DE3DAC">
        <w:rPr>
          <w:sz w:val="28"/>
          <w:szCs w:val="28"/>
          <w:rtl/>
          <w:lang w:bidi="ar-EG"/>
        </w:rPr>
        <w:t>زيادة الاهتمام بالرياضيات المدرسية باعتبارها حلقة وصل بين الرياضيات كعلم والرياضيات الحياتية.</w:t>
      </w:r>
    </w:p>
    <w:p w:rsidR="00C70CE9" w:rsidRPr="00DE3DAC" w:rsidRDefault="00C70CE9" w:rsidP="00C70CE9">
      <w:pPr>
        <w:pStyle w:val="12"/>
        <w:numPr>
          <w:ilvl w:val="0"/>
          <w:numId w:val="71"/>
        </w:numPr>
        <w:spacing w:line="235" w:lineRule="auto"/>
        <w:ind w:left="744"/>
        <w:contextualSpacing/>
        <w:jc w:val="lowKashida"/>
        <w:rPr>
          <w:sz w:val="28"/>
          <w:szCs w:val="28"/>
          <w:rtl/>
          <w:lang w:bidi="ar-EG"/>
        </w:rPr>
      </w:pPr>
      <w:r w:rsidRPr="00DE3DAC">
        <w:rPr>
          <w:sz w:val="28"/>
          <w:szCs w:val="28"/>
          <w:rtl/>
          <w:lang w:bidi="ar-EG"/>
        </w:rPr>
        <w:t>تعدد الموقف الرياضية التي يحتاج نجاح الفرد فيها إلى امتلاك معرفة رياضية أساسية.</w:t>
      </w:r>
    </w:p>
    <w:p w:rsidR="00C70CE9" w:rsidRPr="00DE3DAC" w:rsidRDefault="00C70CE9" w:rsidP="00C70CE9">
      <w:pPr>
        <w:pStyle w:val="12"/>
        <w:numPr>
          <w:ilvl w:val="0"/>
          <w:numId w:val="71"/>
        </w:numPr>
        <w:spacing w:line="235" w:lineRule="auto"/>
        <w:ind w:left="744"/>
        <w:contextualSpacing/>
        <w:jc w:val="lowKashida"/>
        <w:rPr>
          <w:sz w:val="28"/>
          <w:szCs w:val="28"/>
          <w:rtl/>
          <w:lang w:bidi="ar-EG"/>
        </w:rPr>
      </w:pPr>
      <w:r w:rsidRPr="00DE3DAC">
        <w:rPr>
          <w:sz w:val="28"/>
          <w:szCs w:val="28"/>
          <w:rtl/>
          <w:lang w:bidi="ar-EG"/>
        </w:rPr>
        <w:t>تنمية الرياضيات لأنواع متعددة من التفكير الذي يساعد الأفراد على فهم المواقف الحياتية وحسن التعامل معها.</w:t>
      </w:r>
    </w:p>
    <w:p w:rsidR="00C70CE9" w:rsidRPr="00DE3DAC" w:rsidRDefault="00C70CE9" w:rsidP="00C70CE9">
      <w:pPr>
        <w:pStyle w:val="12"/>
        <w:numPr>
          <w:ilvl w:val="0"/>
          <w:numId w:val="71"/>
        </w:numPr>
        <w:spacing w:line="235" w:lineRule="auto"/>
        <w:ind w:left="744"/>
        <w:contextualSpacing/>
        <w:jc w:val="lowKashida"/>
        <w:rPr>
          <w:sz w:val="28"/>
          <w:szCs w:val="28"/>
          <w:rtl/>
          <w:lang w:bidi="ar-EG"/>
        </w:rPr>
      </w:pPr>
      <w:r w:rsidRPr="00DE3DAC">
        <w:rPr>
          <w:sz w:val="28"/>
          <w:szCs w:val="28"/>
          <w:rtl/>
          <w:lang w:bidi="ar-EG"/>
        </w:rPr>
        <w:t>التأكيد الدائم على أن دراسة الرياضيات وامتلاك مساراتها الأساسية هي المدخل المناسب لتنمية القدرة على حل المشكلات الحياتية.</w:t>
      </w:r>
    </w:p>
    <w:p w:rsidR="00C70CE9" w:rsidRPr="00DE3DAC" w:rsidRDefault="00C70CE9" w:rsidP="00C70CE9">
      <w:pPr>
        <w:tabs>
          <w:tab w:val="left" w:pos="384"/>
        </w:tabs>
        <w:spacing w:line="235" w:lineRule="auto"/>
        <w:ind w:left="24"/>
        <w:jc w:val="lowKashida"/>
        <w:rPr>
          <w:b/>
          <w:bCs/>
          <w:sz w:val="28"/>
          <w:szCs w:val="28"/>
          <w:rtl/>
          <w:lang w:bidi="ar-EG"/>
        </w:rPr>
      </w:pPr>
      <w:r w:rsidRPr="00DE3DAC">
        <w:rPr>
          <w:b/>
          <w:bCs/>
          <w:sz w:val="28"/>
          <w:szCs w:val="28"/>
          <w:rtl/>
          <w:lang w:bidi="ar-EG"/>
        </w:rPr>
        <w:t>ب) أهمية الترابطات الرياضية في تعليم وتعلم الرياضيات:</w:t>
      </w:r>
    </w:p>
    <w:p w:rsidR="00C70CE9" w:rsidRPr="00C70CE9" w:rsidRDefault="00C70CE9" w:rsidP="00C70CE9">
      <w:pPr>
        <w:spacing w:before="120" w:line="235" w:lineRule="auto"/>
        <w:jc w:val="lowKashida"/>
        <w:rPr>
          <w:b/>
          <w:bCs/>
          <w:sz w:val="28"/>
          <w:szCs w:val="28"/>
          <w:rtl/>
          <w:lang w:bidi="ar-EG"/>
        </w:rPr>
      </w:pPr>
      <w:r w:rsidRPr="00C70CE9">
        <w:rPr>
          <w:b/>
          <w:bCs/>
          <w:sz w:val="28"/>
          <w:szCs w:val="28"/>
          <w:rtl/>
          <w:lang w:bidi="ar-EG"/>
        </w:rPr>
        <w:t>1- الترابطات كدليل لتقصي الفهم للتعلم:</w:t>
      </w:r>
    </w:p>
    <w:p w:rsidR="00C70CE9" w:rsidRPr="00DE3DAC" w:rsidRDefault="00C70CE9" w:rsidP="00C70CE9">
      <w:pPr>
        <w:bidi w:val="0"/>
        <w:spacing w:line="235" w:lineRule="auto"/>
        <w:jc w:val="lowKashida"/>
        <w:rPr>
          <w:b/>
          <w:bCs/>
          <w:sz w:val="28"/>
          <w:szCs w:val="28"/>
          <w:lang w:bidi="ar-EG"/>
        </w:rPr>
      </w:pPr>
      <w:r w:rsidRPr="00DE3DAC">
        <w:rPr>
          <w:b/>
          <w:bCs/>
          <w:sz w:val="28"/>
          <w:szCs w:val="28"/>
          <w:lang w:bidi="ar-EG"/>
        </w:rPr>
        <w:t>"Connections as Evidence of Probing Understanding of Learning"</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إن هدف تعليم الرياضيات هو تطوير فهم المتعلم، والترابطات عنصر أساسي في فهم الخبرات والأفكار الرياضية، وفهم الفرد المتعلم لنفسه وللآخرين، وفي تنظيم المعرفة الرياضية للوصول لحل الموقف الرياضي من خلال نمذجته. </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lastRenderedPageBreak/>
        <w:t xml:space="preserve">وتشير وثيقة المجلس القومي لمعلمي الرياضيات </w:t>
      </w:r>
      <w:r w:rsidRPr="00DE3DAC">
        <w:rPr>
          <w:b/>
          <w:bCs/>
          <w:i/>
          <w:iCs/>
          <w:sz w:val="28"/>
          <w:szCs w:val="28"/>
          <w:rtl/>
          <w:lang w:bidi="ar-EG"/>
        </w:rPr>
        <w:t>(</w:t>
      </w:r>
      <w:r w:rsidRPr="00DE3DAC">
        <w:rPr>
          <w:b/>
          <w:bCs/>
          <w:i/>
          <w:iCs/>
          <w:sz w:val="28"/>
          <w:szCs w:val="28"/>
          <w:lang w:bidi="ar-EG"/>
        </w:rPr>
        <w:t>NCTM: 2000: 278</w:t>
      </w:r>
      <w:r w:rsidRPr="00DE3DAC">
        <w:rPr>
          <w:b/>
          <w:bCs/>
          <w:i/>
          <w:iCs/>
          <w:sz w:val="28"/>
          <w:szCs w:val="28"/>
          <w:rtl/>
          <w:lang w:bidi="ar-EG"/>
        </w:rPr>
        <w:t>)</w:t>
      </w:r>
      <w:r w:rsidRPr="00DE3DAC">
        <w:rPr>
          <w:sz w:val="28"/>
          <w:szCs w:val="28"/>
          <w:rtl/>
          <w:lang w:bidi="ar-EG"/>
        </w:rPr>
        <w:t xml:space="preserve"> أن الترابطات الرياضية تساعد على زيادة فهم التلاميذ لرؤية الرياضيات ككل مترابط متكامل، وليس مجموعة من الأفكار والموضوعات المنعزلة. </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وقد نادت دراسة </w:t>
      </w:r>
      <w:r w:rsidRPr="00DE3DAC">
        <w:rPr>
          <w:b/>
          <w:bCs/>
          <w:i/>
          <w:iCs/>
          <w:sz w:val="28"/>
          <w:szCs w:val="28"/>
          <w:rtl/>
          <w:lang w:bidi="ar-EG"/>
        </w:rPr>
        <w:t>(محمد يوسف: 2001)</w:t>
      </w:r>
      <w:r w:rsidRPr="00DE3DAC">
        <w:rPr>
          <w:sz w:val="28"/>
          <w:szCs w:val="28"/>
          <w:rtl/>
          <w:lang w:bidi="ar-EG"/>
        </w:rPr>
        <w:t xml:space="preserve"> بضرورة توحيد الأفكار الرياضية بحيث يصمم منهج الرياضيات لينمي لدى التلاميذ فهمًا عميقًا لكل الأفكار الموحدة في مستوى صفهم.</w:t>
      </w:r>
    </w:p>
    <w:p w:rsidR="00C70CE9" w:rsidRPr="00DE3DAC" w:rsidRDefault="00C70CE9" w:rsidP="00C70CE9">
      <w:pPr>
        <w:spacing w:before="80" w:line="235" w:lineRule="auto"/>
        <w:jc w:val="lowKashida"/>
        <w:rPr>
          <w:sz w:val="28"/>
          <w:szCs w:val="28"/>
          <w:lang w:bidi="ar-EG"/>
        </w:rPr>
      </w:pPr>
      <w:r w:rsidRPr="00DE3DAC">
        <w:rPr>
          <w:sz w:val="28"/>
          <w:szCs w:val="28"/>
          <w:rtl/>
          <w:lang w:bidi="ar-EG"/>
        </w:rPr>
        <w:t xml:space="preserve">2- الترابطات أدوات لحل المشكلة: </w:t>
      </w:r>
      <w:r w:rsidRPr="00DE3DAC">
        <w:rPr>
          <w:b/>
          <w:bCs/>
          <w:sz w:val="28"/>
          <w:szCs w:val="28"/>
          <w:lang w:bidi="ar-EG"/>
        </w:rPr>
        <w:t>Connections as Tools of Problem Solving</w:t>
      </w:r>
    </w:p>
    <w:p w:rsidR="00C70CE9" w:rsidRPr="00DE3DAC" w:rsidRDefault="00C70CE9" w:rsidP="00C70CE9">
      <w:pPr>
        <w:tabs>
          <w:tab w:val="left" w:pos="564"/>
          <w:tab w:val="left" w:pos="744"/>
        </w:tabs>
        <w:spacing w:line="235" w:lineRule="auto"/>
        <w:jc w:val="lowKashida"/>
        <w:rPr>
          <w:sz w:val="28"/>
          <w:szCs w:val="28"/>
          <w:rtl/>
          <w:lang w:bidi="ar-EG"/>
        </w:rPr>
      </w:pPr>
      <w:r w:rsidRPr="00DE3DAC">
        <w:rPr>
          <w:sz w:val="28"/>
          <w:szCs w:val="28"/>
          <w:rtl/>
          <w:lang w:bidi="ar-EG"/>
        </w:rPr>
        <w:t xml:space="preserve">        إن هدف الترابطات الرياضية هو تحديد الأنشطة التي تحث وتشجع التلاميذ على استخدام الترابطات في حل المشكلة، فالتلاميذ القادرون على التطبيق والترجمة بين مختلف التمثيلات لنفس موقف المشكلة ، سوف يحصلون على مجموعة من الأدوات المرنة والقوية لحل المشكلات وتقديرًا عميقًا للانسجام والتناغم في الرياضيات.</w:t>
      </w:r>
      <w:r w:rsidRPr="00DE3DAC">
        <w:rPr>
          <w:b/>
          <w:bCs/>
          <w:sz w:val="28"/>
          <w:szCs w:val="28"/>
          <w:rtl/>
          <w:lang w:bidi="ar-EG"/>
        </w:rPr>
        <w:t xml:space="preserve"> (ياسر بيومي: 2006: 43)</w:t>
      </w:r>
    </w:p>
    <w:p w:rsidR="00C70CE9" w:rsidRPr="00DE3DAC" w:rsidRDefault="00C70CE9" w:rsidP="00C70CE9">
      <w:pPr>
        <w:spacing w:before="120" w:line="235" w:lineRule="auto"/>
        <w:jc w:val="lowKashida"/>
        <w:rPr>
          <w:sz w:val="28"/>
          <w:szCs w:val="28"/>
          <w:rtl/>
          <w:lang w:bidi="ar-EG"/>
        </w:rPr>
      </w:pPr>
      <w:r w:rsidRPr="00DE3DAC">
        <w:rPr>
          <w:sz w:val="28"/>
          <w:szCs w:val="28"/>
          <w:rtl/>
          <w:lang w:bidi="ar-EG"/>
        </w:rPr>
        <w:t>3- الترابطات كوسائل لإيجاد روابط بين المفاهيم:</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الترابطات ليست كيان مفرد للشيء، وإنما أفكار متعددة الوجوه للتعبير وإظهار العلاقات الرياضية والمبادئ، كما تساعد على تأسيس وتصور العلاقات بين المفاهيم والأفكار الرياضية. </w:t>
      </w:r>
    </w:p>
    <w:p w:rsidR="00C70CE9" w:rsidRPr="00DE3DAC" w:rsidRDefault="00C70CE9" w:rsidP="00C70CE9">
      <w:pPr>
        <w:spacing w:before="120" w:line="235" w:lineRule="auto"/>
        <w:jc w:val="lowKashida"/>
        <w:rPr>
          <w:sz w:val="28"/>
          <w:szCs w:val="28"/>
          <w:rtl/>
          <w:lang w:bidi="ar-EG"/>
        </w:rPr>
      </w:pPr>
      <w:r w:rsidRPr="00DE3DAC">
        <w:rPr>
          <w:sz w:val="28"/>
          <w:szCs w:val="28"/>
          <w:rtl/>
          <w:lang w:bidi="ar-EG"/>
        </w:rPr>
        <w:t>4- الترابطات كوسيلة للتغلب على المعوقات المعرفية:</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الترابطات تزيد من سرع وفعالية التعلم، وهي تساعد المتعلم على فهم وتمثيل المعلومات الجديدة وتوظيفها وتحويلها واستخدامها وتسكينها كجزء دائم من البناء المعرفي، ويكون الهدف الأساسي لأي نشاط تدريسي هو تمكين التلاميذ من تعميم نواتج التعلم في المواقف الحياتية، ومن ثم حل المشكلات ذات الطبيعة الحياتية، مع إتاحة الفرص لهؤلاء التلاميذ للابتكار، وإثارة الأفكار والأساليب والطرق الذاتية الجديدة في التعامل مع هذه المشكلات وتعميم هذه الأفكار على المواقف الجديدة المختلفة التي تواجههم. </w:t>
      </w:r>
    </w:p>
    <w:p w:rsidR="00C70CE9" w:rsidRPr="00DE3DAC" w:rsidRDefault="00C70CE9" w:rsidP="00C70CE9">
      <w:pPr>
        <w:spacing w:before="120" w:line="235" w:lineRule="auto"/>
        <w:jc w:val="lowKashida"/>
        <w:rPr>
          <w:sz w:val="28"/>
          <w:szCs w:val="28"/>
          <w:rtl/>
          <w:lang w:bidi="ar-EG"/>
        </w:rPr>
      </w:pPr>
      <w:r w:rsidRPr="00DE3DAC">
        <w:rPr>
          <w:sz w:val="28"/>
          <w:szCs w:val="28"/>
          <w:rtl/>
          <w:lang w:bidi="ar-EG"/>
        </w:rPr>
        <w:t>5- الترابطات ليست طريقة ولكنها عملية لبناء الأفكار الرياضية:</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أشار المجلس القومي لمعلمي الرياضيات </w:t>
      </w:r>
      <w:r w:rsidRPr="00DE3DAC">
        <w:rPr>
          <w:b/>
          <w:bCs/>
          <w:sz w:val="28"/>
          <w:szCs w:val="28"/>
          <w:rtl/>
          <w:lang w:bidi="ar-EG"/>
        </w:rPr>
        <w:t>(</w:t>
      </w:r>
      <w:r w:rsidRPr="00DE3DAC">
        <w:rPr>
          <w:b/>
          <w:bCs/>
          <w:sz w:val="28"/>
          <w:szCs w:val="28"/>
          <w:lang w:bidi="ar-EG"/>
        </w:rPr>
        <w:t>NCTM: 2000: 279</w:t>
      </w:r>
      <w:r w:rsidRPr="00DE3DAC">
        <w:rPr>
          <w:b/>
          <w:bCs/>
          <w:sz w:val="28"/>
          <w:szCs w:val="28"/>
          <w:rtl/>
          <w:lang w:bidi="ar-EG"/>
        </w:rPr>
        <w:t>)</w:t>
      </w:r>
      <w:r w:rsidRPr="00DE3DAC">
        <w:rPr>
          <w:sz w:val="28"/>
          <w:szCs w:val="28"/>
          <w:rtl/>
          <w:lang w:bidi="ar-EG"/>
        </w:rPr>
        <w:t xml:space="preserve"> أن الترابطات ليست فقط طريقة أو نظرية للتعلم، وإنما عملية ووسيلة لبناء الأفكار الرياضية، كما أن استخدام الترابطات يدعم أفكار التلاميذ بطريقة </w:t>
      </w:r>
      <w:r w:rsidRPr="00DE3DAC">
        <w:rPr>
          <w:sz w:val="28"/>
          <w:szCs w:val="28"/>
          <w:rtl/>
          <w:lang w:bidi="ar-EG"/>
        </w:rPr>
        <w:lastRenderedPageBreak/>
        <w:t>منظمة، فهي تساعد على زيادة نمو قدرة التلاميذ على الفهم وحل المشكلات، كما أنها تساعد على تبسيط بناء النماذج لتعلم المعرفة الرياضية.</w:t>
      </w:r>
    </w:p>
    <w:p w:rsidR="00C70CE9" w:rsidRPr="00DE3DAC" w:rsidRDefault="00C70CE9" w:rsidP="00C70CE9">
      <w:pPr>
        <w:tabs>
          <w:tab w:val="left" w:pos="326"/>
        </w:tabs>
        <w:spacing w:line="235" w:lineRule="auto"/>
        <w:jc w:val="lowKashida"/>
        <w:rPr>
          <w:b/>
          <w:bCs/>
          <w:sz w:val="28"/>
          <w:szCs w:val="28"/>
          <w:lang w:bidi="ar-EG"/>
        </w:rPr>
      </w:pPr>
      <w:r w:rsidRPr="00DE3DAC">
        <w:rPr>
          <w:b/>
          <w:bCs/>
          <w:sz w:val="28"/>
          <w:szCs w:val="28"/>
          <w:rtl/>
          <w:lang w:bidi="ar-EG"/>
        </w:rPr>
        <w:t>جـ )  خصائص منهج الترابطات الرياضية:</w:t>
      </w:r>
    </w:p>
    <w:p w:rsidR="00C70CE9" w:rsidRPr="00DE3DAC" w:rsidRDefault="00C70CE9" w:rsidP="00C70CE9">
      <w:pPr>
        <w:tabs>
          <w:tab w:val="left" w:pos="326"/>
        </w:tabs>
        <w:spacing w:line="235" w:lineRule="auto"/>
        <w:jc w:val="lowKashida"/>
        <w:rPr>
          <w:b/>
          <w:bCs/>
          <w:sz w:val="28"/>
          <w:szCs w:val="28"/>
          <w:rtl/>
          <w:lang w:bidi="ar-EG"/>
        </w:rPr>
      </w:pPr>
      <w:r w:rsidRPr="00DE3DAC">
        <w:rPr>
          <w:sz w:val="28"/>
          <w:szCs w:val="28"/>
          <w:rtl/>
          <w:lang w:bidi="ar-EG"/>
        </w:rPr>
        <w:t xml:space="preserve">       تتركز رؤية منهج الرياضيات المدرسية في المبادئ والمعايير على مجموعة من الخصائص التي يجب أن يتصف بها منهج الرياضيات، وتؤدي هذه الخصائص إلى رفع نوعية تعليم وتعلم الرياضيات. (</w:t>
      </w:r>
      <w:r w:rsidRPr="00DE3DAC">
        <w:rPr>
          <w:sz w:val="28"/>
          <w:szCs w:val="28"/>
          <w:lang w:bidi="ar-EG"/>
        </w:rPr>
        <w:t>NCTM: 2000: 15-16</w:t>
      </w:r>
      <w:r w:rsidRPr="00DE3DAC">
        <w:rPr>
          <w:sz w:val="28"/>
          <w:szCs w:val="28"/>
          <w:rtl/>
          <w:lang w:bidi="ar-EG"/>
        </w:rPr>
        <w:t>)</w:t>
      </w:r>
    </w:p>
    <w:p w:rsidR="00C70CE9" w:rsidRPr="00DE3DAC" w:rsidRDefault="00C70CE9" w:rsidP="00C70CE9">
      <w:pPr>
        <w:spacing w:line="235" w:lineRule="auto"/>
        <w:jc w:val="lowKashida"/>
        <w:rPr>
          <w:b/>
          <w:bCs/>
          <w:i/>
          <w:sz w:val="28"/>
          <w:szCs w:val="28"/>
          <w:rtl/>
          <w:lang w:bidi="ar-EG"/>
        </w:rPr>
      </w:pPr>
      <w:r w:rsidRPr="00DE3DAC">
        <w:rPr>
          <w:bCs/>
          <w:i/>
          <w:sz w:val="28"/>
          <w:szCs w:val="28"/>
          <w:rtl/>
          <w:lang w:bidi="ar-EG"/>
        </w:rPr>
        <w:t>1-  يجب أن يكون منهج الرياضيات المدرسية متماسكاً:</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المنهج المترابط ينظم ويربط الأفكار الرياضية المهمة بطريقة تتيح للتلاميذ رؤية بناء الأفكار الرياضية معاً، أو ارتباطها مع أفكار أخرى، بما يمكنهم من تنمية الفهم والمهارات الجديدة.</w:t>
      </w:r>
    </w:p>
    <w:p w:rsidR="00C70CE9" w:rsidRPr="00DE3DAC" w:rsidRDefault="00C70CE9" w:rsidP="00C70CE9">
      <w:pPr>
        <w:spacing w:line="235" w:lineRule="auto"/>
        <w:jc w:val="lowKashida"/>
        <w:rPr>
          <w:sz w:val="28"/>
          <w:szCs w:val="28"/>
          <w:rtl/>
          <w:lang w:bidi="ar-EG"/>
        </w:rPr>
      </w:pPr>
    </w:p>
    <w:p w:rsidR="00C70CE9" w:rsidRPr="00DE3DAC" w:rsidRDefault="00C70CE9" w:rsidP="00C70CE9">
      <w:pPr>
        <w:spacing w:line="235" w:lineRule="auto"/>
        <w:jc w:val="lowKashida"/>
        <w:rPr>
          <w:bCs/>
          <w:i/>
          <w:sz w:val="28"/>
          <w:szCs w:val="28"/>
          <w:lang w:bidi="ar-EG"/>
        </w:rPr>
      </w:pPr>
      <w:r w:rsidRPr="00DE3DAC">
        <w:rPr>
          <w:bCs/>
          <w:i/>
          <w:sz w:val="28"/>
          <w:szCs w:val="28"/>
          <w:rtl/>
          <w:lang w:bidi="ar-EG"/>
        </w:rPr>
        <w:t>2- يجب أن يركز منهج الرياضيات المدرسية على الرياضيات المهمة والضرورية.</w:t>
      </w:r>
    </w:p>
    <w:p w:rsidR="00C70CE9" w:rsidRPr="00DE3DAC" w:rsidRDefault="00C70CE9" w:rsidP="00C70CE9">
      <w:pPr>
        <w:spacing w:line="235" w:lineRule="auto"/>
        <w:ind w:firstLine="360"/>
        <w:jc w:val="lowKashida"/>
        <w:rPr>
          <w:b/>
          <w:bCs/>
          <w:i/>
          <w:iCs/>
          <w:sz w:val="28"/>
          <w:szCs w:val="28"/>
          <w:rtl/>
          <w:lang w:bidi="ar-EG"/>
        </w:rPr>
      </w:pPr>
      <w:r w:rsidRPr="00DE3DAC">
        <w:rPr>
          <w:sz w:val="28"/>
          <w:szCs w:val="28"/>
          <w:rtl/>
          <w:lang w:bidi="ar-EG"/>
        </w:rPr>
        <w:t xml:space="preserve">   يجب أن يركز منهج الرياضيات المدرسية على محتوي وعمليات تستحق وقت واهتمام التلاميذ، حيث تمثل الموضوعات الرياضية أهمية خاصة لعدة أسباب مختلفة مثل، فائدتها في تنمية الأفكار الرياضية الأخرى، وفي ربط المجالات الدراسية بالرياضيات، وفي تعميق تقدير التلاميذ للرياضيات كعلم وكابتكار إنساني كما تستحق الأفكار الرياضية الاهتمام لأنها مفيدة في التمثيل وحل المشكلات داخل وخارج الرياضيات والأفكار الأساسية مثل القيمة المكانية، التكافؤ، التناسب، والدالة يجب أن تنال موقعاً في منهج الرياضيات لأنها تمكن التلاميذ من فهم الأفكار الرياضية الأخرى.</w:t>
      </w:r>
    </w:p>
    <w:p w:rsidR="00C70CE9" w:rsidRPr="00DE3DAC" w:rsidRDefault="00C70CE9" w:rsidP="00C70CE9">
      <w:pPr>
        <w:spacing w:line="235" w:lineRule="auto"/>
        <w:jc w:val="lowKashida"/>
        <w:rPr>
          <w:bCs/>
          <w:i/>
          <w:sz w:val="28"/>
          <w:szCs w:val="28"/>
          <w:rtl/>
          <w:lang w:bidi="ar-EG"/>
        </w:rPr>
      </w:pPr>
      <w:r w:rsidRPr="00DE3DAC">
        <w:rPr>
          <w:bCs/>
          <w:i/>
          <w:sz w:val="28"/>
          <w:szCs w:val="28"/>
          <w:rtl/>
          <w:lang w:bidi="ar-EG"/>
        </w:rPr>
        <w:t>3- يجب أن يوزع منهج الرياضيات المدرسية بطريقة جيدة عبر المراحل الدراسية:</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يتضمن تعلم الرياضيات سلسلة من الأفكار وبناء فهم أعمق في تسلسلها، لذلك تعطي الرياضيات المدرسية خريطة تساعد المعلمين على توجيه التلاميذ للمستويات العليا من المعرفة والاستدلال، مثل هذا التوجيه يتطلب توزيعاً جيداً للمنهج، حتي يفهم المعلمين عند كل مستوي من الرياضيات التي يدرسها التلاميذ في المستوي السابق وما يجب التركيز عليه في المستوي اللاحق.</w:t>
      </w:r>
    </w:p>
    <w:p w:rsidR="00C70CE9" w:rsidRPr="00DE3DAC" w:rsidRDefault="00C70CE9" w:rsidP="00C70CE9">
      <w:pPr>
        <w:spacing w:line="235" w:lineRule="auto"/>
        <w:ind w:firstLine="720"/>
        <w:jc w:val="lowKashida"/>
        <w:rPr>
          <w:b/>
          <w:bCs/>
          <w:i/>
          <w:iCs/>
          <w:sz w:val="28"/>
          <w:szCs w:val="28"/>
          <w:rtl/>
          <w:lang w:bidi="ar-EG"/>
        </w:rPr>
      </w:pPr>
      <w:r w:rsidRPr="00DE3DAC">
        <w:rPr>
          <w:sz w:val="28"/>
          <w:szCs w:val="28"/>
          <w:rtl/>
          <w:lang w:bidi="ar-EG"/>
        </w:rPr>
        <w:t xml:space="preserve">لذلك فإن منهج الرياضيات المدرسية ليس مجموعة من الأنشطة المنفصلة، بل يجب أن يكون المنهج مترابطاً وقائماً على أفكار وموضوعات </w:t>
      </w:r>
      <w:r w:rsidRPr="00DE3DAC">
        <w:rPr>
          <w:sz w:val="28"/>
          <w:szCs w:val="28"/>
          <w:rtl/>
          <w:lang w:bidi="ar-EG"/>
        </w:rPr>
        <w:lastRenderedPageBreak/>
        <w:t>رياضية مهمة، وأن يكون موزعاً بشكل جيد عبر المراحل الدراسية المختلفة حتي يعطي عمق في فهم وبناء الترابطات الرياضية مع المجالات الدراسية الأخرى، والحياة اليومية.</w:t>
      </w:r>
    </w:p>
    <w:p w:rsidR="00C70CE9" w:rsidRPr="00DE3DAC" w:rsidRDefault="00C70CE9" w:rsidP="00C70CE9">
      <w:pPr>
        <w:spacing w:line="235" w:lineRule="auto"/>
        <w:rPr>
          <w:b/>
          <w:bCs/>
          <w:sz w:val="28"/>
          <w:szCs w:val="28"/>
          <w:rtl/>
          <w:lang w:bidi="ar-EG"/>
        </w:rPr>
      </w:pPr>
      <w:r w:rsidRPr="00DE3DAC">
        <w:rPr>
          <w:b/>
          <w:bCs/>
          <w:sz w:val="28"/>
          <w:szCs w:val="28"/>
          <w:rtl/>
          <w:lang w:bidi="ar-EG"/>
        </w:rPr>
        <w:t>د)  مبادئ تدريس الترابطات الرياضية:</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تتركز رؤية الرياضيات المدرسية على مجموعة من المبادئ التي يجب أن يتضمنها تدريس منهج الرياضيات والتي تتمثل في ما يلي. (</w:t>
      </w:r>
      <w:r w:rsidRPr="00DE3DAC">
        <w:rPr>
          <w:sz w:val="28"/>
          <w:szCs w:val="28"/>
          <w:lang w:bidi="ar-EG"/>
        </w:rPr>
        <w:t>NCTM: 2000: 16-19</w:t>
      </w:r>
      <w:r w:rsidRPr="00DE3DAC">
        <w:rPr>
          <w:sz w:val="28"/>
          <w:szCs w:val="28"/>
          <w:rtl/>
          <w:lang w:bidi="ar-EG"/>
        </w:rPr>
        <w:t>).</w:t>
      </w:r>
    </w:p>
    <w:p w:rsidR="00C70CE9" w:rsidRPr="00DE3DAC" w:rsidRDefault="00C70CE9" w:rsidP="00C70CE9">
      <w:pPr>
        <w:spacing w:line="235" w:lineRule="auto"/>
        <w:ind w:left="564" w:hanging="360"/>
        <w:jc w:val="lowKashida"/>
        <w:rPr>
          <w:b/>
          <w:bCs/>
          <w:sz w:val="28"/>
          <w:szCs w:val="28"/>
          <w:rtl/>
          <w:lang w:bidi="ar-EG"/>
        </w:rPr>
      </w:pPr>
      <w:r w:rsidRPr="00DE3DAC">
        <w:rPr>
          <w:b/>
          <w:bCs/>
          <w:sz w:val="28"/>
          <w:szCs w:val="28"/>
          <w:rtl/>
          <w:lang w:bidi="ar-EG"/>
        </w:rPr>
        <w:t>1- يتطلب التدريس الفعال للترابطات الرياضية فهم ما يعرفه التلاميذ، وما يحتاجون إليه لكي يتعلموا وتوجيههم ودعمهم جيداً نحو التعلم:</w:t>
      </w:r>
    </w:p>
    <w:p w:rsidR="00C70CE9" w:rsidRPr="00DE3DAC" w:rsidRDefault="00C70CE9" w:rsidP="00C70CE9">
      <w:pPr>
        <w:spacing w:line="235" w:lineRule="auto"/>
        <w:ind w:left="204"/>
        <w:jc w:val="lowKashida"/>
        <w:rPr>
          <w:sz w:val="28"/>
          <w:szCs w:val="28"/>
          <w:rtl/>
          <w:lang w:bidi="ar-EG"/>
        </w:rPr>
      </w:pPr>
      <w:r w:rsidRPr="00DE3DAC">
        <w:rPr>
          <w:sz w:val="28"/>
          <w:szCs w:val="28"/>
          <w:rtl/>
          <w:lang w:bidi="ar-EG"/>
        </w:rPr>
        <w:t xml:space="preserve">     يعتمد تدريس الترابطات الرياضية على مرور التلاميذ بخبرات واقعية حقيقية تتيح لهم فهم جوانب تعلم الرياضيات والتمكن منها وتطبيق المفاهيم والتعميمات والمهارات الرياضية في حل المشكلات التي تقابلهم سواء في مجال الرياضيات أم في المجالات الأخرى . </w:t>
      </w:r>
    </w:p>
    <w:p w:rsidR="00C70CE9" w:rsidRPr="00DE3DAC" w:rsidRDefault="00C70CE9" w:rsidP="00C70CE9">
      <w:pPr>
        <w:spacing w:line="235" w:lineRule="auto"/>
        <w:ind w:left="564" w:hanging="360"/>
        <w:jc w:val="lowKashida"/>
        <w:rPr>
          <w:b/>
          <w:bCs/>
          <w:sz w:val="28"/>
          <w:szCs w:val="28"/>
          <w:rtl/>
          <w:lang w:bidi="ar-EG"/>
        </w:rPr>
      </w:pPr>
      <w:r w:rsidRPr="00DE3DAC">
        <w:rPr>
          <w:b/>
          <w:bCs/>
          <w:sz w:val="28"/>
          <w:szCs w:val="28"/>
          <w:rtl/>
          <w:lang w:bidi="ar-EG"/>
        </w:rPr>
        <w:t>2- يتطلب التدريس الفعال للترابطات الرياضية معرفة وفهم الرياضيات، وطبيعة التلاميذ كمتعلمين، وطبيعة الاستراتيجيات التدريسية:</w:t>
      </w:r>
    </w:p>
    <w:p w:rsidR="00C70CE9" w:rsidRPr="00DE3DAC" w:rsidRDefault="00C70CE9" w:rsidP="00C70CE9">
      <w:pPr>
        <w:spacing w:line="235" w:lineRule="auto"/>
        <w:ind w:left="204"/>
        <w:jc w:val="lowKashida"/>
        <w:rPr>
          <w:sz w:val="28"/>
          <w:szCs w:val="28"/>
          <w:rtl/>
          <w:lang w:bidi="ar-EG"/>
        </w:rPr>
      </w:pPr>
      <w:r w:rsidRPr="00DE3DAC">
        <w:rPr>
          <w:sz w:val="28"/>
          <w:szCs w:val="28"/>
          <w:rtl/>
          <w:lang w:bidi="ar-EG"/>
        </w:rPr>
        <w:t xml:space="preserve">     يحتاج المعلمون أنواعاً مختلفة ومتنوعة من المعرفة الرياضية، وهي عبارة عن المعرفة التعليمية والعميقة والمرنة لأهداف المنهج، والأفكار المهمة التي يرتكز عليها المستوى الصفي للتلميذ ، وهذه الأنواع من المعرفة الرياضية تمثل معظم ما يختبر به المعلم   وما يحتاجه أثناء دراسة مقررات الرياضيات مثل الكسور يمكن فهمها كأجزاء من الكل أيضاً ناتج القسمة من عددين، أو تمثيل عدد على خط الأعداد، وهذه الأنواع تمثل أهمية لمعلمي الرياضيات </w:t>
      </w:r>
      <w:r w:rsidRPr="00DE3DAC">
        <w:rPr>
          <w:sz w:val="28"/>
          <w:szCs w:val="28"/>
          <w:lang w:bidi="ar-EG"/>
        </w:rPr>
        <w:t>.</w:t>
      </w:r>
    </w:p>
    <w:p w:rsidR="00C70CE9" w:rsidRPr="00DE3DAC" w:rsidRDefault="00C70CE9" w:rsidP="00C70CE9">
      <w:pPr>
        <w:spacing w:line="235" w:lineRule="auto"/>
        <w:ind w:left="204"/>
        <w:jc w:val="lowKashida"/>
        <w:rPr>
          <w:b/>
          <w:bCs/>
          <w:sz w:val="28"/>
          <w:szCs w:val="28"/>
          <w:rtl/>
          <w:lang w:bidi="ar-EG"/>
        </w:rPr>
      </w:pPr>
      <w:r w:rsidRPr="00DE3DAC">
        <w:rPr>
          <w:b/>
          <w:bCs/>
          <w:sz w:val="28"/>
          <w:szCs w:val="28"/>
          <w:rtl/>
          <w:lang w:bidi="ar-EG"/>
        </w:rPr>
        <w:t>3- يتطلب التدريس الفعال للترابطات الرياضية بيئة داعمة ونشطة للتعلم داخل الفصل المدرسي:</w:t>
      </w:r>
    </w:p>
    <w:p w:rsidR="00C70CE9" w:rsidRPr="00DE3DAC" w:rsidRDefault="00C70CE9" w:rsidP="00C70CE9">
      <w:pPr>
        <w:spacing w:line="235" w:lineRule="auto"/>
        <w:ind w:left="204"/>
        <w:jc w:val="lowKashida"/>
        <w:rPr>
          <w:sz w:val="28"/>
          <w:szCs w:val="28"/>
          <w:rtl/>
          <w:lang w:bidi="ar-EG"/>
        </w:rPr>
      </w:pPr>
      <w:r w:rsidRPr="00DE3DAC">
        <w:rPr>
          <w:sz w:val="28"/>
          <w:szCs w:val="28"/>
          <w:rtl/>
          <w:lang w:bidi="ar-EG"/>
        </w:rPr>
        <w:t xml:space="preserve">      يثير المعلمون فرصاً عديدة يومياً عن كيفية بناء بيئة التعلم، وعن كيفية تأكيد فهم الترابطات الرياضية، وينقل التدريس الفعال الاعتقاد بأن كل طالب يمكن أن يفهم الرياضيات وأن يدعم جهوده لكي يحقق ذلك الهدف (فهم الترابطات الرياضية)، وفي التدريس الفعال فإن مهام الرياضيات تستخدم لكي تقدم أفكار للترابطات الرياضية وتساعد على دعم التلاميذ معرفيًا، واختيار تلك المهام يدفع فضول التلاميذ واهتمامهم نحو تلك </w:t>
      </w:r>
      <w:r w:rsidRPr="00DE3DAC">
        <w:rPr>
          <w:sz w:val="28"/>
          <w:szCs w:val="28"/>
          <w:rtl/>
          <w:lang w:bidi="ar-EG"/>
        </w:rPr>
        <w:lastRenderedPageBreak/>
        <w:t xml:space="preserve">الترابطات. ويمكن ربط تلك المهام بخبرات التلاميذ في الحياة الواقعية مما يرفع اهتمامهم بالترابطات الرياضية. </w:t>
      </w:r>
    </w:p>
    <w:p w:rsidR="00C70CE9" w:rsidRPr="00DE3DAC" w:rsidRDefault="00C70CE9" w:rsidP="00C70CE9">
      <w:pPr>
        <w:spacing w:line="235" w:lineRule="auto"/>
        <w:ind w:left="204"/>
        <w:jc w:val="lowKashida"/>
        <w:rPr>
          <w:b/>
          <w:bCs/>
          <w:sz w:val="28"/>
          <w:szCs w:val="28"/>
          <w:rtl/>
          <w:lang w:bidi="ar-EG"/>
        </w:rPr>
      </w:pPr>
      <w:r w:rsidRPr="00DE3DAC">
        <w:rPr>
          <w:b/>
          <w:bCs/>
          <w:sz w:val="28"/>
          <w:szCs w:val="28"/>
          <w:rtl/>
          <w:lang w:bidi="ar-EG"/>
        </w:rPr>
        <w:t>4- يتطلب التدريس الفعال للترابطات الرياضية الاحتياج إلى التحسين باستمرار:</w:t>
      </w:r>
    </w:p>
    <w:p w:rsidR="00C70CE9" w:rsidRPr="00DE3DAC" w:rsidRDefault="00C70CE9" w:rsidP="00C70CE9">
      <w:pPr>
        <w:spacing w:line="235" w:lineRule="auto"/>
        <w:ind w:left="204"/>
        <w:jc w:val="lowKashida"/>
        <w:rPr>
          <w:sz w:val="28"/>
          <w:szCs w:val="28"/>
          <w:rtl/>
          <w:lang w:bidi="ar-EG"/>
        </w:rPr>
      </w:pPr>
      <w:r w:rsidRPr="00DE3DAC">
        <w:rPr>
          <w:sz w:val="28"/>
          <w:szCs w:val="28"/>
          <w:rtl/>
          <w:lang w:bidi="ar-EG"/>
        </w:rPr>
        <w:t xml:space="preserve">       يتضمن التدريس الفعال ملاحظة التلاميذ، والاستماع بحرص لأفكارهم واستفساراتهم وأهدافهم الرياضية واستخدام المعلومات من أجل صنع القرارات التعليمية، ويجب أن يوظف المعلمون مثل هذه الممارسات لتثير التلاميذ على التفكير الرياضي وتزويدهم بفرص تعليمية، تساعدهم على الوصول إلى مستوى أعلى من الفهم. </w:t>
      </w:r>
    </w:p>
    <w:p w:rsidR="00C70CE9" w:rsidRPr="00DE3DAC" w:rsidRDefault="00C70CE9" w:rsidP="00C70CE9">
      <w:pPr>
        <w:spacing w:line="235" w:lineRule="auto"/>
        <w:ind w:left="204"/>
        <w:jc w:val="lowKashida"/>
        <w:rPr>
          <w:sz w:val="28"/>
          <w:szCs w:val="28"/>
          <w:rtl/>
          <w:lang w:bidi="ar-EG"/>
        </w:rPr>
      </w:pPr>
    </w:p>
    <w:p w:rsidR="00C70CE9" w:rsidRPr="00DE3DAC" w:rsidRDefault="00C70CE9" w:rsidP="00C70CE9">
      <w:pPr>
        <w:spacing w:line="235" w:lineRule="auto"/>
        <w:rPr>
          <w:b/>
          <w:bCs/>
          <w:sz w:val="28"/>
          <w:szCs w:val="28"/>
          <w:rtl/>
          <w:lang w:bidi="ar-EG"/>
        </w:rPr>
      </w:pPr>
      <w:r w:rsidRPr="00DE3DAC">
        <w:rPr>
          <w:b/>
          <w:bCs/>
          <w:sz w:val="28"/>
          <w:szCs w:val="28"/>
          <w:rtl/>
          <w:lang w:bidi="ar-EG"/>
        </w:rPr>
        <w:t>هـ ) مهارات الترابطات الرياضية:</w:t>
      </w:r>
    </w:p>
    <w:p w:rsidR="00C70CE9" w:rsidRPr="00DE3DAC" w:rsidRDefault="00C70CE9" w:rsidP="00C70CE9">
      <w:pPr>
        <w:spacing w:line="235" w:lineRule="auto"/>
        <w:jc w:val="lowKashida"/>
        <w:rPr>
          <w:b/>
          <w:bCs/>
          <w:sz w:val="28"/>
          <w:szCs w:val="28"/>
          <w:rtl/>
          <w:lang w:bidi="ar-EG"/>
        </w:rPr>
      </w:pPr>
      <w:r w:rsidRPr="00DE3DAC">
        <w:rPr>
          <w:b/>
          <w:bCs/>
          <w:sz w:val="28"/>
          <w:szCs w:val="28"/>
          <w:rtl/>
          <w:lang w:bidi="ar-EG"/>
        </w:rPr>
        <w:t xml:space="preserve">     تتضمن الترابطات الرياضية المهارات الفرعية التالية:</w:t>
      </w:r>
    </w:p>
    <w:p w:rsidR="00C70CE9" w:rsidRPr="00DE3DAC" w:rsidRDefault="00C70CE9" w:rsidP="00C70CE9">
      <w:pPr>
        <w:spacing w:line="235" w:lineRule="auto"/>
        <w:jc w:val="lowKashida"/>
        <w:rPr>
          <w:b/>
          <w:bCs/>
          <w:i/>
          <w:sz w:val="28"/>
          <w:szCs w:val="28"/>
          <w:rtl/>
          <w:lang w:bidi="ar-EG"/>
        </w:rPr>
      </w:pPr>
      <w:r w:rsidRPr="00DE3DAC">
        <w:rPr>
          <w:bCs/>
          <w:i/>
          <w:sz w:val="28"/>
          <w:szCs w:val="28"/>
          <w:rtl/>
          <w:lang w:bidi="ar-EG"/>
        </w:rPr>
        <w:t>أولاً: التعرف على العلاقات بين الأفكار الرياضية واستخداماتها:</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تسهم العلاقات الرياضية في تكوين ميول واستعدادات التلاميذ لاستخدام الرياضيات في حل المشكلات بدلاً من النظر إلى الرياضيات على أنها مجموعة منفصلة من الأنشطة.  </w:t>
      </w:r>
    </w:p>
    <w:p w:rsidR="00C70CE9" w:rsidRPr="00DE3DAC" w:rsidRDefault="00C70CE9" w:rsidP="00C70CE9">
      <w:pPr>
        <w:spacing w:line="235" w:lineRule="auto"/>
        <w:jc w:val="lowKashida"/>
        <w:rPr>
          <w:bCs/>
          <w:i/>
          <w:spacing w:val="-4"/>
          <w:sz w:val="28"/>
          <w:szCs w:val="28"/>
          <w:rtl/>
          <w:lang w:bidi="ar-EG"/>
        </w:rPr>
      </w:pPr>
      <w:r w:rsidRPr="00DE3DAC">
        <w:rPr>
          <w:bCs/>
          <w:i/>
          <w:spacing w:val="-4"/>
          <w:sz w:val="28"/>
          <w:szCs w:val="28"/>
          <w:rtl/>
          <w:lang w:bidi="ar-EG"/>
        </w:rPr>
        <w:t>ثانياً: فهم كيفية ارتباط الأفكار الرياضية وكيفية بنائها معاً لكي تنتج كلاً مترابطاً:</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يذكر (</w:t>
      </w:r>
      <w:r w:rsidRPr="00DE3DAC">
        <w:rPr>
          <w:bCs/>
          <w:sz w:val="28"/>
          <w:szCs w:val="28"/>
          <w:rtl/>
          <w:lang w:bidi="ar-EG"/>
        </w:rPr>
        <w:t>إبراهيم عقيلان: 2000: 22</w:t>
      </w:r>
      <w:r w:rsidRPr="00DE3DAC">
        <w:rPr>
          <w:sz w:val="28"/>
          <w:szCs w:val="28"/>
          <w:rtl/>
          <w:lang w:bidi="ar-EG"/>
        </w:rPr>
        <w:t>) أن الرياضيات الحديثة، هي عبارة عن تكامل الجبر والهندسة والتحليل والحساب، يمكن وصفها بأنها دراسة النظام الثنائي المرتب (</w:t>
      </w:r>
      <w:r w:rsidRPr="00DE3DAC">
        <w:rPr>
          <w:bCs/>
          <w:iCs/>
          <w:sz w:val="28"/>
          <w:szCs w:val="28"/>
          <w:rtl/>
          <w:lang w:bidi="ar-EG"/>
        </w:rPr>
        <w:t>المجموعة، البنية</w:t>
      </w:r>
      <w:r w:rsidRPr="00DE3DAC">
        <w:rPr>
          <w:sz w:val="28"/>
          <w:szCs w:val="28"/>
          <w:rtl/>
          <w:lang w:bidi="ar-EG"/>
        </w:rPr>
        <w:t>)، وبذلك أصبح ينظر إلى الرياضيات كنظام مترابط.</w:t>
      </w:r>
    </w:p>
    <w:p w:rsidR="00C70CE9" w:rsidRPr="00DE3DAC" w:rsidRDefault="00C70CE9" w:rsidP="00C70CE9">
      <w:pPr>
        <w:spacing w:line="235" w:lineRule="auto"/>
        <w:jc w:val="lowKashida"/>
        <w:rPr>
          <w:bCs/>
          <w:i/>
          <w:sz w:val="28"/>
          <w:szCs w:val="28"/>
          <w:rtl/>
          <w:lang w:bidi="ar-EG"/>
        </w:rPr>
      </w:pPr>
      <w:r w:rsidRPr="00DE3DAC">
        <w:rPr>
          <w:bCs/>
          <w:i/>
          <w:sz w:val="28"/>
          <w:szCs w:val="28"/>
          <w:rtl/>
          <w:lang w:bidi="ar-EG"/>
        </w:rPr>
        <w:t>ثالثاً: التعرف على الرياضيات وتطبيقاتها في سياق خارج الرياضيات (الحياة اليومية):</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إن الرياضيات بكل فروعها، تحظي بأهمية بالغة في حياة المجتمع اليومية وتصريف وتنظيم أمور معيشتهم وحل ما يقع بينهم من أمور تحتاج للحساب، وتحديد ما لهم وما عليهم من أمور مادية، ويتم ربط الرياضيات ومجالاتها وفروعها بالحياة، فيعرف التلميذ أهمية استخداماتها والأثر الذي تحدثه في حياة التلاميذ، ودورها في رقي الأمم.</w:t>
      </w:r>
    </w:p>
    <w:p w:rsidR="00C70CE9" w:rsidRPr="00DE3DAC" w:rsidRDefault="00C70CE9" w:rsidP="00C70CE9">
      <w:pPr>
        <w:spacing w:line="235" w:lineRule="auto"/>
        <w:jc w:val="lowKashida"/>
        <w:rPr>
          <w:bCs/>
          <w:i/>
          <w:sz w:val="28"/>
          <w:szCs w:val="28"/>
          <w:rtl/>
          <w:lang w:bidi="ar-EG"/>
        </w:rPr>
      </w:pPr>
      <w:r w:rsidRPr="00DE3DAC">
        <w:rPr>
          <w:bCs/>
          <w:i/>
          <w:sz w:val="28"/>
          <w:szCs w:val="28"/>
          <w:rtl/>
          <w:lang w:bidi="ar-EG"/>
        </w:rPr>
        <w:t>رابعاً: التعرف على الرياضيات وتطبيقاتها فى العلوم الأخرى.</w:t>
      </w:r>
    </w:p>
    <w:p w:rsidR="00C70CE9" w:rsidRPr="00DE3DAC" w:rsidRDefault="00C70CE9" w:rsidP="00C70CE9">
      <w:pPr>
        <w:spacing w:line="235" w:lineRule="auto"/>
        <w:jc w:val="lowKashida"/>
        <w:rPr>
          <w:sz w:val="28"/>
          <w:szCs w:val="28"/>
          <w:rtl/>
          <w:lang w:bidi="ar-EG"/>
        </w:rPr>
      </w:pPr>
      <w:r w:rsidRPr="00DE3DAC">
        <w:rPr>
          <w:sz w:val="28"/>
          <w:szCs w:val="28"/>
          <w:rtl/>
          <w:lang w:bidi="ar-EG"/>
        </w:rPr>
        <w:lastRenderedPageBreak/>
        <w:t xml:space="preserve">     إن الرياضيات ضرورية لفهم الفروع الأخرى من المعرفة، فكلها تعتمد على الرياضيات بطريقة أو بأخرى وليس هناك علم أو تخصص إلا وكانت الرياضيات مفتاحاً له.</w:t>
      </w:r>
    </w:p>
    <w:p w:rsidR="00C70CE9" w:rsidRPr="00C70CE9" w:rsidRDefault="00C70CE9" w:rsidP="00C70CE9">
      <w:pPr>
        <w:pStyle w:val="12"/>
        <w:spacing w:before="120" w:line="235" w:lineRule="auto"/>
        <w:ind w:left="0" w:hanging="1111"/>
        <w:jc w:val="lowKashida"/>
        <w:rPr>
          <w:b/>
          <w:bCs/>
          <w:sz w:val="32"/>
          <w:szCs w:val="32"/>
          <w:rtl/>
          <w:lang w:bidi="ar-EG"/>
        </w:rPr>
      </w:pPr>
      <w:r w:rsidRPr="00C70CE9">
        <w:rPr>
          <w:bCs/>
          <w:sz w:val="32"/>
          <w:szCs w:val="32"/>
          <w:rtl/>
          <w:lang w:bidi="ar-EG"/>
        </w:rPr>
        <w:t xml:space="preserve">               ثانياً: استراتيجيات ما وراء المعرفة:</w:t>
      </w:r>
    </w:p>
    <w:p w:rsidR="00C70CE9" w:rsidRPr="00DE3DAC" w:rsidRDefault="00C70CE9" w:rsidP="00C70CE9">
      <w:pPr>
        <w:pStyle w:val="12"/>
        <w:tabs>
          <w:tab w:val="num" w:pos="924"/>
        </w:tabs>
        <w:spacing w:line="235" w:lineRule="auto"/>
        <w:ind w:left="0"/>
        <w:jc w:val="lowKashida"/>
        <w:rPr>
          <w:b/>
          <w:bCs/>
          <w:sz w:val="28"/>
          <w:szCs w:val="28"/>
          <w:rtl/>
          <w:lang w:bidi="ar-EG"/>
        </w:rPr>
      </w:pPr>
      <w:r w:rsidRPr="00DE3DAC">
        <w:rPr>
          <w:b/>
          <w:bCs/>
          <w:sz w:val="28"/>
          <w:szCs w:val="28"/>
          <w:rtl/>
          <w:lang w:bidi="ar-EG"/>
        </w:rPr>
        <w:t>أ)  مفهوم استراتيجيات ماوراء المعرفة وأهميتها.</w:t>
      </w:r>
    </w:p>
    <w:p w:rsidR="00C70CE9" w:rsidRPr="00DE3DAC" w:rsidRDefault="00C70CE9" w:rsidP="00C70CE9">
      <w:pPr>
        <w:tabs>
          <w:tab w:val="left" w:pos="924"/>
        </w:tabs>
        <w:spacing w:line="235" w:lineRule="auto"/>
        <w:jc w:val="lowKashida"/>
        <w:rPr>
          <w:b/>
          <w:bCs/>
          <w:sz w:val="28"/>
          <w:szCs w:val="28"/>
          <w:rtl/>
          <w:lang w:bidi="ar-EG"/>
        </w:rPr>
      </w:pPr>
      <w:r w:rsidRPr="00DE3DAC">
        <w:rPr>
          <w:sz w:val="28"/>
          <w:szCs w:val="28"/>
          <w:rtl/>
          <w:lang w:bidi="ar-EG"/>
        </w:rPr>
        <w:t xml:space="preserve">           تعرف استراتيجيات ما وراء المعرفة بأنها مجموعة الإجراءات التي يقوم بها  المتعلم للمعرفة بالأنشطة والعمليات الذهنية وأساليب التعلم والتحكم الذاتي التي تستخدم قبل وأثناء وبعد التعلم، بهدف تحقيق التذكر والفهم والتخطيط والإدارة  وحل المشكلات وباقي العمليات المعرفية الأخرى</w:t>
      </w:r>
      <w:r w:rsidRPr="00DE3DAC">
        <w:rPr>
          <w:bCs/>
          <w:sz w:val="28"/>
          <w:szCs w:val="28"/>
          <w:rtl/>
          <w:lang w:bidi="ar-EG"/>
        </w:rPr>
        <w:t>.( مجدي عزيز:2005 :116)</w:t>
      </w:r>
      <w:r w:rsidRPr="00DE3DAC">
        <w:rPr>
          <w:b/>
          <w:bCs/>
          <w:sz w:val="28"/>
          <w:szCs w:val="28"/>
          <w:rtl/>
          <w:lang w:bidi="ar-EG"/>
        </w:rPr>
        <w:t>.</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  ويعرفها </w:t>
      </w:r>
      <w:r w:rsidRPr="00DE3DAC">
        <w:rPr>
          <w:bCs/>
          <w:sz w:val="28"/>
          <w:szCs w:val="28"/>
          <w:rtl/>
          <w:lang w:bidi="ar-EG"/>
        </w:rPr>
        <w:t>(زين العابدين خضراوي:2003 :180)</w:t>
      </w:r>
      <w:r w:rsidRPr="00DE3DAC">
        <w:rPr>
          <w:sz w:val="28"/>
          <w:szCs w:val="28"/>
          <w:rtl/>
          <w:lang w:bidi="ar-EG"/>
        </w:rPr>
        <w:t xml:space="preserve"> بأنها الاستراتيجيات التي تشمل التخطيط للتعلم والتفكير في عمليات التعلم أثناء حدوثها ومراقبة الناتج أو الفهم  وتقويم التعلم بعد أن تكتمل الأنشطة.</w:t>
      </w:r>
    </w:p>
    <w:p w:rsidR="00C70CE9" w:rsidRPr="00DE3DAC" w:rsidRDefault="00C70CE9" w:rsidP="00C70CE9">
      <w:pPr>
        <w:spacing w:line="235" w:lineRule="auto"/>
        <w:ind w:firstLine="720"/>
        <w:jc w:val="lowKashida"/>
        <w:rPr>
          <w:b/>
          <w:bCs/>
          <w:sz w:val="28"/>
          <w:szCs w:val="28"/>
          <w:rtl/>
          <w:lang w:bidi="ar-EG"/>
        </w:rPr>
      </w:pPr>
      <w:r w:rsidRPr="00DE3DAC">
        <w:rPr>
          <w:sz w:val="28"/>
          <w:szCs w:val="28"/>
          <w:rtl/>
          <w:lang w:bidi="ar-EG"/>
        </w:rPr>
        <w:t xml:space="preserve">  وتعرف بأنها معرفة التلاميذ وتفكيرهم في عملياتهم المعرفية الخاصة بهم ومحاولاتهم تنظيم هذه العمليات ومعرفة مهام التعلم التي يمكن أن ينجزها التلاميذ بواقعية خلال فترة محدودة من الوقف واستراتيجيات التعلم  الفعالة التي يمكن أن يستخدمها لمعالجة وتعلم المادة الجديدة واسترجاع المعلومات المخزنة مسبقاً. </w:t>
      </w:r>
      <w:r w:rsidRPr="00DE3DAC">
        <w:rPr>
          <w:bCs/>
          <w:sz w:val="28"/>
          <w:szCs w:val="28"/>
          <w:rtl/>
          <w:lang w:bidi="ar-EG"/>
        </w:rPr>
        <w:t>(وائل عبد الله:2004 :206)</w:t>
      </w:r>
      <w:r w:rsidRPr="00DE3DAC">
        <w:rPr>
          <w:b/>
          <w:bCs/>
          <w:sz w:val="28"/>
          <w:szCs w:val="28"/>
          <w:rtl/>
          <w:lang w:bidi="ar-EG"/>
        </w:rPr>
        <w:t>.</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ويشير </w:t>
      </w:r>
      <w:r w:rsidRPr="00DE3DAC">
        <w:rPr>
          <w:b/>
          <w:bCs/>
          <w:sz w:val="28"/>
          <w:szCs w:val="28"/>
          <w:lang w:bidi="ar-EG"/>
        </w:rPr>
        <w:t>(Louca :2003:17-18)</w:t>
      </w:r>
      <w:r w:rsidRPr="00DE3DAC">
        <w:rPr>
          <w:sz w:val="28"/>
          <w:szCs w:val="28"/>
          <w:rtl/>
          <w:lang w:bidi="ar-EG"/>
        </w:rPr>
        <w:t xml:space="preserve">  بأنها عمليات يستخدمها المتعلم في أثناء معالجته لموضوع المادة المتعلمة وبُعدها، لمراقبة أدائه ومراجعة أفكاره واستنتاجاته وأدلته وتقويمها في ضوء معايير محددة.</w:t>
      </w:r>
    </w:p>
    <w:p w:rsidR="00C70CE9" w:rsidRPr="00DE3DAC" w:rsidRDefault="00C70CE9" w:rsidP="00C70CE9">
      <w:pPr>
        <w:tabs>
          <w:tab w:val="left" w:pos="872"/>
        </w:tabs>
        <w:spacing w:line="235" w:lineRule="auto"/>
        <w:jc w:val="lowKashida"/>
        <w:rPr>
          <w:sz w:val="28"/>
          <w:szCs w:val="28"/>
          <w:rtl/>
          <w:lang w:bidi="ar-KW"/>
        </w:rPr>
      </w:pPr>
      <w:r w:rsidRPr="00DE3DAC">
        <w:rPr>
          <w:sz w:val="28"/>
          <w:szCs w:val="28"/>
          <w:rtl/>
          <w:lang w:bidi="ar-EG"/>
        </w:rPr>
        <w:t xml:space="preserve">       يتضح مما سبق أن </w:t>
      </w:r>
      <w:r w:rsidRPr="00DE3DAC">
        <w:rPr>
          <w:sz w:val="28"/>
          <w:szCs w:val="28"/>
          <w:rtl/>
        </w:rPr>
        <w:t>إستراتيجيات ما وراء المعرفة في البحث الحالى تُعرَف على أنها "</w:t>
      </w:r>
      <w:r w:rsidRPr="00DE3DAC">
        <w:rPr>
          <w:sz w:val="28"/>
          <w:szCs w:val="28"/>
          <w:rtl/>
          <w:lang w:bidi="ar-KW"/>
        </w:rPr>
        <w:t>سلسلة</w:t>
      </w:r>
      <w:r w:rsidRPr="00DE3DAC">
        <w:rPr>
          <w:sz w:val="28"/>
          <w:szCs w:val="28"/>
          <w:rtl/>
        </w:rPr>
        <w:t xml:space="preserve"> من</w:t>
      </w:r>
      <w:r w:rsidRPr="00DE3DAC">
        <w:rPr>
          <w:sz w:val="28"/>
          <w:szCs w:val="28"/>
          <w:rtl/>
          <w:lang w:bidi="ar-KW"/>
        </w:rPr>
        <w:t xml:space="preserve"> العمليات و</w:t>
      </w:r>
      <w:r w:rsidRPr="00DE3DAC">
        <w:rPr>
          <w:sz w:val="28"/>
          <w:szCs w:val="28"/>
          <w:rtl/>
        </w:rPr>
        <w:t xml:space="preserve">الإجراءات التي </w:t>
      </w:r>
      <w:r w:rsidRPr="00DE3DAC">
        <w:rPr>
          <w:sz w:val="28"/>
          <w:szCs w:val="28"/>
          <w:rtl/>
          <w:lang w:bidi="ar-KW"/>
        </w:rPr>
        <w:t>يمارسها</w:t>
      </w:r>
      <w:r w:rsidRPr="00DE3DAC">
        <w:rPr>
          <w:sz w:val="28"/>
          <w:szCs w:val="28"/>
          <w:rtl/>
        </w:rPr>
        <w:t xml:space="preserve"> المتعلم</w:t>
      </w:r>
      <w:r w:rsidRPr="00DE3DAC">
        <w:rPr>
          <w:sz w:val="28"/>
          <w:szCs w:val="28"/>
          <w:rtl/>
          <w:lang w:bidi="ar-KW"/>
        </w:rPr>
        <w:t xml:space="preserve"> في الموقف التعليمي</w:t>
      </w:r>
      <w:r w:rsidRPr="00DE3DAC">
        <w:rPr>
          <w:sz w:val="28"/>
          <w:szCs w:val="28"/>
          <w:rtl/>
        </w:rPr>
        <w:t xml:space="preserve"> بتوجيه من المعلم والتي تتمثل في الوعي بقدرته على التفكير في المهمة التي يقوم بتعلمها وإدراكه لها ، وضبط تعلمه والوعي بالأنشطة والعمليات المختلفة التي ينبغي عليه أن يؤديها لتحقيق الهدف المنشود ،ومراقبته لذاته أثناء تعلمه والمراجعة المستمرة لخطة تعلمه وتعديل مسار تعلمه الذاتي لتحقيق نتائج أفضل.</w:t>
      </w:r>
    </w:p>
    <w:p w:rsidR="00C70CE9" w:rsidRPr="00DE3DAC" w:rsidRDefault="00C70CE9" w:rsidP="00C70CE9">
      <w:pPr>
        <w:spacing w:line="235" w:lineRule="auto"/>
        <w:jc w:val="lowKashida"/>
        <w:rPr>
          <w:b/>
          <w:bCs/>
          <w:sz w:val="28"/>
          <w:szCs w:val="28"/>
          <w:rtl/>
          <w:lang w:bidi="ar-EG"/>
        </w:rPr>
      </w:pPr>
      <w:r w:rsidRPr="00DE3DAC">
        <w:rPr>
          <w:bCs/>
          <w:sz w:val="28"/>
          <w:szCs w:val="28"/>
          <w:rtl/>
          <w:lang w:bidi="ar-EG"/>
        </w:rPr>
        <w:t>ب)  أهمية استخدام استراتيجيات ما وراء المعرفة في التدريس:</w:t>
      </w:r>
    </w:p>
    <w:p w:rsidR="00C70CE9" w:rsidRPr="00DE3DAC" w:rsidRDefault="00C70CE9" w:rsidP="00C70CE9">
      <w:pPr>
        <w:spacing w:line="235" w:lineRule="auto"/>
        <w:jc w:val="lowKashida"/>
        <w:rPr>
          <w:b/>
          <w:bCs/>
          <w:sz w:val="28"/>
          <w:szCs w:val="28"/>
          <w:rtl/>
          <w:lang w:bidi="ar-EG"/>
        </w:rPr>
      </w:pPr>
      <w:r w:rsidRPr="00DE3DAC">
        <w:rPr>
          <w:spacing w:val="6"/>
          <w:sz w:val="28"/>
          <w:szCs w:val="28"/>
          <w:rtl/>
          <w:lang w:bidi="ar-EG"/>
        </w:rPr>
        <w:t xml:space="preserve">      إن استخدام التلاميذ لاستراتيجيات ما وراء المعرفة في مواقف التعلم المختلفة يساعد على توفير بيئة تعليمية تبعث على التفكير، ويمكن </w:t>
      </w:r>
      <w:r w:rsidRPr="00DE3DAC">
        <w:rPr>
          <w:spacing w:val="6"/>
          <w:sz w:val="28"/>
          <w:szCs w:val="28"/>
          <w:rtl/>
          <w:lang w:bidi="ar-EG"/>
        </w:rPr>
        <w:lastRenderedPageBreak/>
        <w:t>أن تسهم في تحقيق ما يلي</w:t>
      </w:r>
      <w:r w:rsidRPr="00DE3DAC">
        <w:rPr>
          <w:bCs/>
          <w:spacing w:val="6"/>
          <w:sz w:val="28"/>
          <w:szCs w:val="28"/>
          <w:rtl/>
          <w:lang w:bidi="ar-EG"/>
        </w:rPr>
        <w:t>:</w:t>
      </w:r>
      <w:r w:rsidRPr="00DE3DAC">
        <w:rPr>
          <w:bCs/>
          <w:sz w:val="28"/>
          <w:szCs w:val="28"/>
          <w:rtl/>
          <w:lang w:bidi="ar-EG"/>
        </w:rPr>
        <w:t xml:space="preserve"> (صفاء</w:t>
      </w:r>
      <w:r w:rsidRPr="00DE3DAC">
        <w:rPr>
          <w:sz w:val="28"/>
          <w:szCs w:val="28"/>
          <w:rtl/>
          <w:lang w:bidi="ar-EG"/>
        </w:rPr>
        <w:t xml:space="preserve"> </w:t>
      </w:r>
      <w:r w:rsidRPr="00DE3DAC">
        <w:rPr>
          <w:bCs/>
          <w:sz w:val="28"/>
          <w:szCs w:val="28"/>
          <w:rtl/>
          <w:lang w:bidi="ar-EG"/>
        </w:rPr>
        <w:t>الأعسر:1998 :167) ، (آرثر كوستا :1998 :16)، (محمود عبد اللطيف، حمزة</w:t>
      </w:r>
      <w:r w:rsidRPr="00DE3DAC">
        <w:rPr>
          <w:sz w:val="28"/>
          <w:szCs w:val="28"/>
          <w:rtl/>
          <w:lang w:bidi="ar-EG"/>
        </w:rPr>
        <w:t xml:space="preserve"> </w:t>
      </w:r>
      <w:r w:rsidRPr="00DE3DAC">
        <w:rPr>
          <w:b/>
          <w:bCs/>
          <w:sz w:val="28"/>
          <w:szCs w:val="28"/>
          <w:rtl/>
          <w:lang w:bidi="ar-EG"/>
        </w:rPr>
        <w:t>الرياشي</w:t>
      </w:r>
      <w:r w:rsidRPr="00DE3DAC">
        <w:rPr>
          <w:bCs/>
          <w:sz w:val="28"/>
          <w:szCs w:val="28"/>
          <w:rtl/>
          <w:lang w:bidi="ar-EG"/>
        </w:rPr>
        <w:t>:1998 :296)</w:t>
      </w:r>
      <w:r w:rsidRPr="00DE3DAC">
        <w:rPr>
          <w:b/>
          <w:bCs/>
          <w:sz w:val="28"/>
          <w:szCs w:val="28"/>
          <w:rtl/>
          <w:lang w:bidi="ar-EG"/>
        </w:rPr>
        <w:t>.</w:t>
      </w:r>
    </w:p>
    <w:p w:rsidR="00C70CE9" w:rsidRPr="00DE3DAC" w:rsidRDefault="00C70CE9" w:rsidP="00C70CE9">
      <w:pPr>
        <w:pStyle w:val="12"/>
        <w:numPr>
          <w:ilvl w:val="0"/>
          <w:numId w:val="72"/>
        </w:numPr>
        <w:spacing w:line="235" w:lineRule="auto"/>
        <w:ind w:left="384" w:hanging="180"/>
        <w:contextualSpacing/>
        <w:jc w:val="lowKashida"/>
        <w:rPr>
          <w:sz w:val="28"/>
          <w:szCs w:val="28"/>
          <w:rtl/>
          <w:lang w:bidi="ar-EG"/>
        </w:rPr>
      </w:pPr>
      <w:r w:rsidRPr="00DE3DAC">
        <w:rPr>
          <w:sz w:val="28"/>
          <w:szCs w:val="28"/>
          <w:rtl/>
          <w:lang w:bidi="ar-EG"/>
        </w:rPr>
        <w:t xml:space="preserve">مساعدة المتعلم على القيام بدور إيجابي في جمع المعلومات وتنظيمها ومتابعتها وتقييمها في أثناء عملية التعلم وزيادة قدرته على استخدام  المعلومات وتوظيفها في مواقف التعلم المختلفة </w:t>
      </w:r>
      <w:r w:rsidRPr="00DE3DAC">
        <w:rPr>
          <w:bCs/>
          <w:sz w:val="28"/>
          <w:szCs w:val="28"/>
          <w:rtl/>
          <w:lang w:bidi="ar-EG"/>
        </w:rPr>
        <w:t>(الوعي بمستوى الفهم).</w:t>
      </w:r>
    </w:p>
    <w:p w:rsidR="00C70CE9" w:rsidRPr="00DE3DAC" w:rsidRDefault="00C70CE9" w:rsidP="00C70CE9">
      <w:pPr>
        <w:pStyle w:val="12"/>
        <w:numPr>
          <w:ilvl w:val="0"/>
          <w:numId w:val="72"/>
        </w:numPr>
        <w:spacing w:line="235" w:lineRule="auto"/>
        <w:ind w:left="384" w:hanging="180"/>
        <w:contextualSpacing/>
        <w:jc w:val="lowKashida"/>
        <w:rPr>
          <w:b/>
          <w:bCs/>
          <w:sz w:val="28"/>
          <w:szCs w:val="28"/>
          <w:rtl/>
          <w:lang w:bidi="ar-EG"/>
        </w:rPr>
      </w:pPr>
      <w:r w:rsidRPr="00DE3DAC">
        <w:rPr>
          <w:sz w:val="28"/>
          <w:szCs w:val="28"/>
          <w:rtl/>
          <w:lang w:bidi="ar-EG"/>
        </w:rPr>
        <w:t xml:space="preserve">تحسين قدرة المتعلم على الاستيعاب والتحكم في معرفته باستخدام وظائف مثل التركيز والترتيب والتخطيط والتقويم </w:t>
      </w:r>
      <w:r w:rsidRPr="00DE3DAC">
        <w:rPr>
          <w:bCs/>
          <w:sz w:val="28"/>
          <w:szCs w:val="28"/>
          <w:rtl/>
          <w:lang w:bidi="ar-EG"/>
        </w:rPr>
        <w:t>( الوعي بالمهمة ).</w:t>
      </w:r>
    </w:p>
    <w:p w:rsidR="00C70CE9" w:rsidRPr="00DE3DAC" w:rsidRDefault="00C70CE9" w:rsidP="00C70CE9">
      <w:pPr>
        <w:pStyle w:val="12"/>
        <w:numPr>
          <w:ilvl w:val="0"/>
          <w:numId w:val="72"/>
        </w:numPr>
        <w:spacing w:line="235" w:lineRule="auto"/>
        <w:ind w:left="384" w:hanging="180"/>
        <w:contextualSpacing/>
        <w:jc w:val="lowKashida"/>
        <w:rPr>
          <w:b/>
          <w:bCs/>
          <w:sz w:val="28"/>
          <w:szCs w:val="28"/>
          <w:rtl/>
          <w:lang w:bidi="ar-EG"/>
        </w:rPr>
      </w:pPr>
      <w:r w:rsidRPr="00DE3DAC">
        <w:rPr>
          <w:sz w:val="28"/>
          <w:szCs w:val="28"/>
          <w:rtl/>
          <w:lang w:bidi="ar-EG"/>
        </w:rPr>
        <w:t>تحسين قدرة المتعلم على اختيار الإستراتيجية الفعالة والأكثر مناسبة  وزيادة قدرة المتعلم على التنبؤ بالآثار المترتبة على استخدام إحدى الاستراتيجيات دون غيرها</w:t>
      </w:r>
      <w:r w:rsidRPr="00DE3DAC">
        <w:rPr>
          <w:bCs/>
          <w:sz w:val="28"/>
          <w:szCs w:val="28"/>
          <w:rtl/>
          <w:lang w:bidi="ar-EG"/>
        </w:rPr>
        <w:t xml:space="preserve"> (الوعي</w:t>
      </w:r>
      <w:r w:rsidRPr="00DE3DAC">
        <w:rPr>
          <w:sz w:val="28"/>
          <w:szCs w:val="28"/>
          <w:rtl/>
          <w:lang w:bidi="ar-EG"/>
        </w:rPr>
        <w:t xml:space="preserve"> </w:t>
      </w:r>
      <w:r w:rsidRPr="00DE3DAC">
        <w:rPr>
          <w:bCs/>
          <w:sz w:val="28"/>
          <w:szCs w:val="28"/>
          <w:rtl/>
          <w:lang w:bidi="ar-EG"/>
        </w:rPr>
        <w:t>بالإستراتيجية)</w:t>
      </w:r>
      <w:r w:rsidRPr="00DE3DAC">
        <w:rPr>
          <w:b/>
          <w:bCs/>
          <w:sz w:val="28"/>
          <w:szCs w:val="28"/>
          <w:rtl/>
          <w:lang w:bidi="ar-EG"/>
        </w:rPr>
        <w:t>.</w:t>
      </w:r>
    </w:p>
    <w:p w:rsidR="00C70CE9" w:rsidRPr="00DE3DAC" w:rsidRDefault="00C70CE9" w:rsidP="00C70CE9">
      <w:pPr>
        <w:spacing w:line="235" w:lineRule="auto"/>
        <w:ind w:firstLine="34"/>
        <w:jc w:val="lowKashida"/>
        <w:rPr>
          <w:sz w:val="28"/>
          <w:szCs w:val="28"/>
          <w:rtl/>
          <w:lang w:bidi="ar-EG"/>
        </w:rPr>
      </w:pPr>
      <w:r w:rsidRPr="00DE3DAC">
        <w:rPr>
          <w:sz w:val="28"/>
          <w:szCs w:val="28"/>
          <w:rtl/>
          <w:lang w:bidi="ar-EG"/>
        </w:rPr>
        <w:t xml:space="preserve">     والتدريس باستخدام استراتيجيات ما وراء المعرفة يساعد التلاميذ على الإمساك بزمام تفكيرهم بالرؤية والتأمل، ورفع مستوى الوعي لديهم إلى الحد الذي يستطيعون التحكم فيه وتوجيهه بمبادرتهم الذاتية وتعديل مساره في الاتجاه الذي يؤدي إلى تحقيق الهدف. </w:t>
      </w:r>
      <w:r w:rsidRPr="00DE3DAC">
        <w:rPr>
          <w:bCs/>
          <w:sz w:val="28"/>
          <w:szCs w:val="28"/>
          <w:rtl/>
          <w:lang w:bidi="ar-EG"/>
        </w:rPr>
        <w:t>(فتحي</w:t>
      </w:r>
      <w:r w:rsidRPr="00DE3DAC">
        <w:rPr>
          <w:sz w:val="28"/>
          <w:szCs w:val="28"/>
          <w:rtl/>
          <w:lang w:bidi="ar-EG"/>
        </w:rPr>
        <w:t xml:space="preserve"> </w:t>
      </w:r>
      <w:r w:rsidRPr="00DE3DAC">
        <w:rPr>
          <w:bCs/>
          <w:sz w:val="28"/>
          <w:szCs w:val="28"/>
          <w:rtl/>
          <w:lang w:bidi="ar-EG"/>
        </w:rPr>
        <w:t>جروان:1999 :381)</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ومما يؤكد أهمية استخدام استراتيجيات ما وراء المعرفة في العملية التعليمية ما توصلت إلى نتائج الدراسات التي أثبتت فاعليتها في المواد الدراسية المختلفة ونذكر منها، دراسة </w:t>
      </w:r>
      <w:r w:rsidRPr="00DE3DAC">
        <w:rPr>
          <w:bCs/>
          <w:sz w:val="28"/>
          <w:szCs w:val="28"/>
          <w:rtl/>
          <w:lang w:bidi="ar-EG"/>
        </w:rPr>
        <w:t xml:space="preserve">(محمود عبد اللطيف، حمزة الرياشي:1998). </w:t>
      </w:r>
      <w:r w:rsidRPr="00DE3DAC">
        <w:rPr>
          <w:sz w:val="28"/>
          <w:szCs w:val="28"/>
          <w:rtl/>
          <w:lang w:bidi="ar-EG"/>
        </w:rPr>
        <w:t>لما وراء المعرفة في تدريس وحدة التطبيقات المثلثية بالمرحلة الثانوية، والتي أكدت أهمية استخدام استراتيجيات ما وراء المعرفة في تنمية مهارات  حل المشكلات الرياضية وتنمية الميول الرياضية والتحصيل للطلاب والدافعية للإنجاز لديهم.</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كما أكدت دراسة </w:t>
      </w:r>
      <w:r w:rsidRPr="00DE3DAC">
        <w:rPr>
          <w:bCs/>
          <w:sz w:val="28"/>
          <w:szCs w:val="28"/>
          <w:rtl/>
          <w:lang w:bidi="ar-EG"/>
        </w:rPr>
        <w:t xml:space="preserve">(زين العابدين خضراوي :2003) </w:t>
      </w:r>
      <w:r w:rsidRPr="00DE3DAC">
        <w:rPr>
          <w:sz w:val="28"/>
          <w:szCs w:val="28"/>
          <w:rtl/>
          <w:lang w:bidi="ar-EG"/>
        </w:rPr>
        <w:t>أهمية استخدام إستراتيجية ما وراء المعرفة في تحسين أداء طلاب الفرقة الرابعة في تحديد الأخطاء المتضمنة في حلول المشكلات الرياضية المكتوبة وتحديد أسبابها.</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ودراسة </w:t>
      </w:r>
      <w:r w:rsidRPr="00DE3DAC">
        <w:rPr>
          <w:b/>
          <w:bCs/>
          <w:color w:val="000000"/>
          <w:spacing w:val="-4"/>
          <w:sz w:val="28"/>
          <w:szCs w:val="28"/>
          <w:rtl/>
          <w:lang w:bidi="ar-EG"/>
        </w:rPr>
        <w:t>(</w:t>
      </w:r>
      <w:r w:rsidRPr="00DE3DAC">
        <w:rPr>
          <w:b/>
          <w:bCs/>
          <w:color w:val="000000"/>
          <w:spacing w:val="-4"/>
          <w:sz w:val="28"/>
          <w:szCs w:val="28"/>
          <w:lang w:bidi="ar-EG"/>
        </w:rPr>
        <w:t>(Graham: 2006</w:t>
      </w:r>
      <w:r w:rsidRPr="00DE3DAC">
        <w:rPr>
          <w:b/>
          <w:bCs/>
          <w:color w:val="FF0000"/>
          <w:spacing w:val="-4"/>
          <w:sz w:val="28"/>
          <w:szCs w:val="28"/>
          <w:rtl/>
          <w:lang w:bidi="ar-EG"/>
        </w:rPr>
        <w:t xml:space="preserve"> </w:t>
      </w:r>
      <w:r w:rsidRPr="00DE3DAC">
        <w:rPr>
          <w:sz w:val="28"/>
          <w:szCs w:val="28"/>
          <w:rtl/>
          <w:lang w:bidi="ar-EG"/>
        </w:rPr>
        <w:t>تؤكد أهمية استراتيجيات ما وراء المعرفة في زيادة  الكفاءة الذاتية ومعتقدات التلاميذ حول إمكانية تعلم اللغة في المستقبل ومساعدتهم على تطوير صورة أكثر ايجابية عن أنفسهم.</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ودراسة </w:t>
      </w:r>
      <w:r w:rsidRPr="00DE3DAC">
        <w:rPr>
          <w:bCs/>
          <w:sz w:val="28"/>
          <w:szCs w:val="28"/>
          <w:rtl/>
          <w:lang w:bidi="ar-EG"/>
        </w:rPr>
        <w:t>(خالد الكحكي :2006)</w:t>
      </w:r>
      <w:r w:rsidRPr="00DE3DAC">
        <w:rPr>
          <w:sz w:val="28"/>
          <w:szCs w:val="28"/>
          <w:rtl/>
          <w:lang w:bidi="ar-EG"/>
        </w:rPr>
        <w:t xml:space="preserve"> أكدت أهمية استخدام استراتيجيات ما وراء المعرفة في تنمية مهارات البرهان الهندسي واختزال القلق الناتج عن الحل، وتنمية القدرة على التخطيط والتقييم وزيادة معرفة التلاميذ وتوجيه انتباههم نحو عملية التعلم.</w:t>
      </w:r>
    </w:p>
    <w:p w:rsidR="00C70CE9" w:rsidRPr="00DE3DAC" w:rsidRDefault="00C70CE9" w:rsidP="00C70CE9">
      <w:pPr>
        <w:spacing w:line="235" w:lineRule="auto"/>
        <w:jc w:val="lowKashida"/>
        <w:rPr>
          <w:bCs/>
          <w:sz w:val="28"/>
          <w:szCs w:val="28"/>
          <w:rtl/>
          <w:lang w:bidi="ar-EG"/>
        </w:rPr>
      </w:pPr>
      <w:r w:rsidRPr="00DE3DAC">
        <w:rPr>
          <w:bCs/>
          <w:sz w:val="28"/>
          <w:szCs w:val="28"/>
          <w:rtl/>
          <w:lang w:bidi="ar-EG"/>
        </w:rPr>
        <w:lastRenderedPageBreak/>
        <w:t>جـ ) دور استراتيجيات ما وراء المعرفة في تدريس الرياضيات:</w:t>
      </w:r>
    </w:p>
    <w:p w:rsidR="00C70CE9" w:rsidRPr="00DE3DAC" w:rsidRDefault="00C70CE9" w:rsidP="00C70CE9">
      <w:pPr>
        <w:spacing w:line="235" w:lineRule="auto"/>
        <w:jc w:val="lowKashida"/>
        <w:rPr>
          <w:b/>
          <w:bCs/>
          <w:sz w:val="28"/>
          <w:szCs w:val="28"/>
          <w:rtl/>
          <w:lang w:bidi="ar-EG"/>
        </w:rPr>
      </w:pPr>
      <w:r w:rsidRPr="00DE3DAC">
        <w:rPr>
          <w:sz w:val="28"/>
          <w:szCs w:val="28"/>
          <w:rtl/>
          <w:lang w:bidi="ar-EG"/>
        </w:rPr>
        <w:t xml:space="preserve">        يعد التدريس باستراتيجيات ما وراء المعرفة ذا أثر واضح وملموس في سلوكيات التلاميذ الفوق معرفية، وأنه يمكن إقناع التلاميذ وتشجيعهم على ما وراء المعرفة من خلال توجيه الأسئلة عن كيفية التوصل للإجابة حتى يصل بهم المعلم إلى نوع التفكير الذي يستخدمونه فتصبح عملية محببة بالنسبة لهم وحتى يمكنهم تكرار ذلك وبناءً عليه فإن معرفة الفرد بطريقة تفكيره وعمليات تحكمه هي إحدى المتطلبات الأساسية لإدراكه ووعيه.</w:t>
      </w:r>
      <w:r w:rsidRPr="00DE3DAC">
        <w:rPr>
          <w:b/>
          <w:bCs/>
          <w:sz w:val="28"/>
          <w:szCs w:val="28"/>
          <w:rtl/>
          <w:lang w:bidi="ar-EG"/>
        </w:rPr>
        <w:t xml:space="preserve"> (خالد الكحكي :2006 :97)</w:t>
      </w:r>
    </w:p>
    <w:p w:rsidR="00C70CE9" w:rsidRPr="00DE3DAC" w:rsidRDefault="00C70CE9" w:rsidP="00C70CE9">
      <w:pPr>
        <w:tabs>
          <w:tab w:val="left" w:pos="632"/>
        </w:tabs>
        <w:spacing w:line="235" w:lineRule="auto"/>
        <w:jc w:val="lowKashida"/>
        <w:rPr>
          <w:b/>
          <w:bCs/>
          <w:sz w:val="28"/>
          <w:szCs w:val="28"/>
          <w:rtl/>
          <w:lang w:bidi="ar-EG"/>
        </w:rPr>
      </w:pPr>
      <w:r w:rsidRPr="00DE3DAC">
        <w:rPr>
          <w:sz w:val="28"/>
          <w:szCs w:val="28"/>
          <w:rtl/>
          <w:lang w:bidi="ar-EG"/>
        </w:rPr>
        <w:t xml:space="preserve">        ويتطلب التدريب على استراتيجيات ما وراء المعرفة تتابع من الأنشطة المعرفية، تمكن المتعلم من الوصول إلى أهداف التعلم بفاعلية وكفاءة والتي تتمثل فيما يلي:</w:t>
      </w:r>
      <w:r w:rsidRPr="00DE3DAC">
        <w:rPr>
          <w:b/>
          <w:bCs/>
          <w:sz w:val="28"/>
          <w:szCs w:val="28"/>
          <w:lang w:bidi="ar-EG"/>
        </w:rPr>
        <w:t xml:space="preserve"> (Palincsar &amp; Brown:1997)</w:t>
      </w:r>
    </w:p>
    <w:p w:rsidR="00C70CE9" w:rsidRPr="00DE3DAC" w:rsidRDefault="00C70CE9" w:rsidP="00C70CE9">
      <w:pPr>
        <w:pStyle w:val="12"/>
        <w:numPr>
          <w:ilvl w:val="0"/>
          <w:numId w:val="73"/>
        </w:numPr>
        <w:spacing w:line="235" w:lineRule="auto"/>
        <w:ind w:left="384" w:firstLine="24"/>
        <w:contextualSpacing/>
        <w:jc w:val="lowKashida"/>
        <w:rPr>
          <w:sz w:val="28"/>
          <w:szCs w:val="28"/>
          <w:rtl/>
          <w:lang w:bidi="ar-EG"/>
        </w:rPr>
      </w:pPr>
      <w:r w:rsidRPr="00DE3DAC">
        <w:rPr>
          <w:sz w:val="28"/>
          <w:szCs w:val="28"/>
          <w:rtl/>
          <w:lang w:bidi="ar-EG"/>
        </w:rPr>
        <w:t>التحليل الجيد للمهمة المحددة للتفكير.</w:t>
      </w:r>
    </w:p>
    <w:p w:rsidR="00C70CE9" w:rsidRPr="00DE3DAC" w:rsidRDefault="00C70CE9" w:rsidP="00C70CE9">
      <w:pPr>
        <w:pStyle w:val="12"/>
        <w:numPr>
          <w:ilvl w:val="0"/>
          <w:numId w:val="73"/>
        </w:numPr>
        <w:spacing w:line="235" w:lineRule="auto"/>
        <w:ind w:left="384" w:firstLine="24"/>
        <w:contextualSpacing/>
        <w:jc w:val="lowKashida"/>
        <w:rPr>
          <w:sz w:val="28"/>
          <w:szCs w:val="28"/>
          <w:rtl/>
          <w:lang w:bidi="ar-EG"/>
        </w:rPr>
      </w:pPr>
      <w:r w:rsidRPr="00DE3DAC">
        <w:rPr>
          <w:sz w:val="28"/>
          <w:szCs w:val="28"/>
          <w:rtl/>
          <w:lang w:bidi="ar-EG"/>
        </w:rPr>
        <w:t>تحديد الاستراتيجيات الفعالة في إتمام المهمة.</w:t>
      </w:r>
    </w:p>
    <w:p w:rsidR="00C70CE9" w:rsidRPr="00DE3DAC" w:rsidRDefault="00C70CE9" w:rsidP="00C70CE9">
      <w:pPr>
        <w:pStyle w:val="12"/>
        <w:numPr>
          <w:ilvl w:val="0"/>
          <w:numId w:val="73"/>
        </w:numPr>
        <w:spacing w:line="235" w:lineRule="auto"/>
        <w:ind w:left="384" w:firstLine="24"/>
        <w:contextualSpacing/>
        <w:jc w:val="lowKashida"/>
        <w:rPr>
          <w:sz w:val="28"/>
          <w:szCs w:val="28"/>
          <w:rtl/>
          <w:lang w:bidi="ar-EG"/>
        </w:rPr>
      </w:pPr>
      <w:r w:rsidRPr="00DE3DAC">
        <w:rPr>
          <w:sz w:val="28"/>
          <w:szCs w:val="28"/>
          <w:rtl/>
          <w:lang w:bidi="ar-EG"/>
        </w:rPr>
        <w:t>تكوين تغذية راجعة عن تلك الاستراتيجيات.</w:t>
      </w:r>
    </w:p>
    <w:p w:rsidR="00C70CE9" w:rsidRPr="00DE3DAC" w:rsidRDefault="00C70CE9" w:rsidP="00C70CE9">
      <w:pPr>
        <w:tabs>
          <w:tab w:val="left" w:pos="752"/>
        </w:tabs>
        <w:spacing w:line="235" w:lineRule="auto"/>
        <w:jc w:val="lowKashida"/>
        <w:rPr>
          <w:b/>
          <w:bCs/>
          <w:sz w:val="28"/>
          <w:szCs w:val="28"/>
          <w:rtl/>
          <w:lang w:bidi="ar-EG"/>
        </w:rPr>
      </w:pPr>
      <w:r w:rsidRPr="00DE3DAC">
        <w:rPr>
          <w:sz w:val="28"/>
          <w:szCs w:val="28"/>
          <w:rtl/>
          <w:lang w:bidi="ar-EG"/>
        </w:rPr>
        <w:t xml:space="preserve">        وإذا كان تدريب التلاميذ على الاستراتيجيات يتمثل في مجموعة من القواعد، فإن هذه    القواعد ليست محددة، ولكن تحدد في  ضوء أسس ومعايير محددة نجملها فيما يلي: </w:t>
      </w:r>
      <w:r w:rsidRPr="00DE3DAC">
        <w:rPr>
          <w:b/>
          <w:bCs/>
          <w:sz w:val="28"/>
          <w:szCs w:val="28"/>
          <w:lang w:bidi="ar-EG"/>
        </w:rPr>
        <w:t>(Sinclair:2006)</w:t>
      </w:r>
    </w:p>
    <w:p w:rsidR="00C70CE9" w:rsidRPr="00DE3DAC" w:rsidRDefault="00C70CE9" w:rsidP="00C70CE9">
      <w:pPr>
        <w:pStyle w:val="12"/>
        <w:numPr>
          <w:ilvl w:val="0"/>
          <w:numId w:val="75"/>
        </w:numPr>
        <w:spacing w:line="235" w:lineRule="auto"/>
        <w:ind w:left="384"/>
        <w:contextualSpacing/>
        <w:jc w:val="lowKashida"/>
        <w:rPr>
          <w:sz w:val="28"/>
          <w:szCs w:val="28"/>
          <w:lang w:bidi="ar-EG"/>
        </w:rPr>
      </w:pPr>
      <w:r w:rsidRPr="00DE3DAC">
        <w:rPr>
          <w:bCs/>
          <w:sz w:val="28"/>
          <w:szCs w:val="28"/>
          <w:rtl/>
          <w:lang w:bidi="ar-EG"/>
        </w:rPr>
        <w:t>وضوح الهدف</w:t>
      </w:r>
      <w:r w:rsidRPr="00DE3DAC">
        <w:rPr>
          <w:sz w:val="28"/>
          <w:szCs w:val="28"/>
          <w:rtl/>
          <w:lang w:bidi="ar-EG"/>
        </w:rPr>
        <w:t xml:space="preserve"> </w:t>
      </w:r>
      <w:r w:rsidRPr="00DE3DAC">
        <w:rPr>
          <w:b/>
          <w:bCs/>
          <w:sz w:val="28"/>
          <w:szCs w:val="28"/>
          <w:lang w:bidi="ar-EG"/>
        </w:rPr>
        <w:t>Explicitness of purpose</w:t>
      </w:r>
      <w:r w:rsidRPr="00DE3DAC">
        <w:rPr>
          <w:sz w:val="28"/>
          <w:szCs w:val="28"/>
          <w:rtl/>
          <w:lang w:bidi="ar-EG"/>
        </w:rPr>
        <w:t>: يجب تحديد الهدف من التدريب وإخبار التلاميذ بالهدف .</w:t>
      </w:r>
    </w:p>
    <w:p w:rsidR="00C70CE9" w:rsidRPr="00DE3DAC" w:rsidRDefault="00C70CE9" w:rsidP="00C70CE9">
      <w:pPr>
        <w:pStyle w:val="12"/>
        <w:numPr>
          <w:ilvl w:val="0"/>
          <w:numId w:val="75"/>
        </w:numPr>
        <w:spacing w:line="235" w:lineRule="auto"/>
        <w:ind w:left="384"/>
        <w:contextualSpacing/>
        <w:jc w:val="lowKashida"/>
        <w:rPr>
          <w:sz w:val="28"/>
          <w:szCs w:val="28"/>
          <w:lang w:bidi="ar-EG"/>
        </w:rPr>
      </w:pPr>
      <w:r w:rsidRPr="00DE3DAC">
        <w:rPr>
          <w:bCs/>
          <w:sz w:val="28"/>
          <w:szCs w:val="28"/>
          <w:rtl/>
          <w:lang w:bidi="ar-EG"/>
        </w:rPr>
        <w:t xml:space="preserve">المحتوى </w:t>
      </w:r>
      <w:r w:rsidRPr="00DE3DAC">
        <w:rPr>
          <w:sz w:val="28"/>
          <w:szCs w:val="28"/>
          <w:lang w:bidi="ar-EG"/>
        </w:rPr>
        <w:t>Content</w:t>
      </w:r>
      <w:r w:rsidRPr="00DE3DAC">
        <w:rPr>
          <w:sz w:val="28"/>
          <w:szCs w:val="28"/>
          <w:rtl/>
          <w:lang w:bidi="ar-EG"/>
        </w:rPr>
        <w:t>: ويقصد به تحديد الاستراتيجيات المناسبة للمهمة وما يتفق مع حاجات التلميذ.</w:t>
      </w:r>
    </w:p>
    <w:p w:rsidR="00C70CE9" w:rsidRPr="00DE3DAC" w:rsidRDefault="00C70CE9" w:rsidP="00C70CE9">
      <w:pPr>
        <w:pStyle w:val="12"/>
        <w:numPr>
          <w:ilvl w:val="0"/>
          <w:numId w:val="75"/>
        </w:numPr>
        <w:spacing w:line="235" w:lineRule="auto"/>
        <w:ind w:left="384"/>
        <w:contextualSpacing/>
        <w:jc w:val="lowKashida"/>
        <w:rPr>
          <w:sz w:val="28"/>
          <w:szCs w:val="28"/>
          <w:rtl/>
          <w:lang w:bidi="ar-EG"/>
        </w:rPr>
      </w:pPr>
      <w:r w:rsidRPr="00DE3DAC">
        <w:rPr>
          <w:bCs/>
          <w:sz w:val="28"/>
          <w:szCs w:val="28"/>
          <w:rtl/>
          <w:lang w:bidi="ar-EG"/>
        </w:rPr>
        <w:t>التقويم</w:t>
      </w:r>
      <w:r w:rsidRPr="00DE3DAC">
        <w:rPr>
          <w:sz w:val="28"/>
          <w:szCs w:val="28"/>
          <w:rtl/>
          <w:lang w:bidi="ar-EG"/>
        </w:rPr>
        <w:t xml:space="preserve"> </w:t>
      </w:r>
      <w:r w:rsidRPr="00DE3DAC">
        <w:rPr>
          <w:b/>
          <w:bCs/>
          <w:sz w:val="28"/>
          <w:szCs w:val="28"/>
          <w:lang w:bidi="ar-EG"/>
        </w:rPr>
        <w:t>Evaluation</w:t>
      </w:r>
      <w:r w:rsidRPr="00DE3DAC">
        <w:rPr>
          <w:sz w:val="28"/>
          <w:szCs w:val="28"/>
          <w:rtl/>
          <w:lang w:bidi="ar-EG"/>
        </w:rPr>
        <w:t>: ويتم قياس التغير في سلوك أداء المهمة من خلال:</w:t>
      </w:r>
    </w:p>
    <w:p w:rsidR="00C70CE9" w:rsidRPr="00DE3DAC" w:rsidRDefault="00C70CE9" w:rsidP="00C70CE9">
      <w:pPr>
        <w:pStyle w:val="12"/>
        <w:numPr>
          <w:ilvl w:val="0"/>
          <w:numId w:val="76"/>
        </w:numPr>
        <w:tabs>
          <w:tab w:val="left" w:pos="204"/>
        </w:tabs>
        <w:spacing w:before="240" w:line="235" w:lineRule="auto"/>
        <w:ind w:left="0" w:firstLine="0"/>
        <w:contextualSpacing/>
        <w:jc w:val="lowKashida"/>
        <w:rPr>
          <w:sz w:val="28"/>
          <w:szCs w:val="28"/>
          <w:rtl/>
          <w:lang w:bidi="ar-EG"/>
        </w:rPr>
      </w:pPr>
      <w:r w:rsidRPr="00DE3DAC">
        <w:rPr>
          <w:bCs/>
          <w:sz w:val="28"/>
          <w:szCs w:val="28"/>
          <w:rtl/>
          <w:lang w:bidi="ar-EG"/>
        </w:rPr>
        <w:t>تحسين المهمة</w:t>
      </w:r>
      <w:r w:rsidRPr="00DE3DAC">
        <w:rPr>
          <w:sz w:val="28"/>
          <w:szCs w:val="28"/>
          <w:rtl/>
          <w:lang w:bidi="ar-EG"/>
        </w:rPr>
        <w:t xml:space="preserve"> </w:t>
      </w:r>
      <w:r w:rsidRPr="00DE3DAC">
        <w:rPr>
          <w:b/>
          <w:bCs/>
          <w:sz w:val="28"/>
          <w:szCs w:val="28"/>
          <w:lang w:bidi="ar-EG"/>
        </w:rPr>
        <w:t>Task improvement</w:t>
      </w:r>
      <w:r w:rsidRPr="00DE3DAC">
        <w:rPr>
          <w:sz w:val="28"/>
          <w:szCs w:val="28"/>
          <w:rtl/>
          <w:lang w:bidi="ar-EG"/>
        </w:rPr>
        <w:t>: ويقصد به قدرة  الفرد على البقاء في المسار الصحيح أثناء نشاطه التعليمي.</w:t>
      </w:r>
    </w:p>
    <w:p w:rsidR="00C70CE9" w:rsidRPr="00DE3DAC" w:rsidRDefault="00C70CE9" w:rsidP="00C70CE9">
      <w:pPr>
        <w:pStyle w:val="12"/>
        <w:numPr>
          <w:ilvl w:val="0"/>
          <w:numId w:val="76"/>
        </w:numPr>
        <w:tabs>
          <w:tab w:val="left" w:pos="204"/>
        </w:tabs>
        <w:spacing w:line="235" w:lineRule="auto"/>
        <w:ind w:left="0" w:firstLine="24"/>
        <w:contextualSpacing/>
        <w:jc w:val="lowKashida"/>
        <w:rPr>
          <w:sz w:val="28"/>
          <w:szCs w:val="28"/>
          <w:rtl/>
          <w:lang w:bidi="ar-EG"/>
        </w:rPr>
      </w:pPr>
      <w:r w:rsidRPr="00DE3DAC">
        <w:rPr>
          <w:bCs/>
          <w:sz w:val="28"/>
          <w:szCs w:val="28"/>
          <w:rtl/>
          <w:lang w:bidi="ar-EG"/>
        </w:rPr>
        <w:t>التأييد</w:t>
      </w:r>
      <w:r w:rsidRPr="00DE3DAC">
        <w:rPr>
          <w:sz w:val="28"/>
          <w:szCs w:val="28"/>
          <w:rtl/>
          <w:lang w:bidi="ar-EG"/>
        </w:rPr>
        <w:t xml:space="preserve"> </w:t>
      </w:r>
      <w:r w:rsidRPr="00DE3DAC">
        <w:rPr>
          <w:b/>
          <w:bCs/>
          <w:sz w:val="28"/>
          <w:szCs w:val="28"/>
          <w:lang w:bidi="ar-EG"/>
        </w:rPr>
        <w:t>Maintenance</w:t>
      </w:r>
      <w:r w:rsidRPr="00DE3DAC">
        <w:rPr>
          <w:sz w:val="28"/>
          <w:szCs w:val="28"/>
          <w:rtl/>
          <w:lang w:bidi="ar-EG"/>
        </w:rPr>
        <w:t>: ويعود إلى حكم المتعلم على مدى نجاح الإستراتيجية التي استخدمها في الوصول إلى الحل.</w:t>
      </w:r>
    </w:p>
    <w:p w:rsidR="00C70CE9" w:rsidRPr="00DE3DAC" w:rsidRDefault="00C70CE9" w:rsidP="00C70CE9">
      <w:pPr>
        <w:pStyle w:val="12"/>
        <w:numPr>
          <w:ilvl w:val="0"/>
          <w:numId w:val="76"/>
        </w:numPr>
        <w:tabs>
          <w:tab w:val="left" w:pos="204"/>
        </w:tabs>
        <w:spacing w:line="235" w:lineRule="auto"/>
        <w:ind w:left="384"/>
        <w:contextualSpacing/>
        <w:jc w:val="lowKashida"/>
        <w:rPr>
          <w:sz w:val="28"/>
          <w:szCs w:val="28"/>
          <w:rtl/>
          <w:lang w:bidi="ar-EG"/>
        </w:rPr>
      </w:pPr>
      <w:r w:rsidRPr="00DE3DAC">
        <w:rPr>
          <w:bCs/>
          <w:sz w:val="28"/>
          <w:szCs w:val="28"/>
          <w:rtl/>
          <w:lang w:bidi="ar-EG"/>
        </w:rPr>
        <w:t>التحويل</w:t>
      </w:r>
      <w:r w:rsidRPr="00DE3DAC">
        <w:rPr>
          <w:sz w:val="28"/>
          <w:szCs w:val="28"/>
          <w:rtl/>
          <w:lang w:bidi="ar-EG"/>
        </w:rPr>
        <w:t xml:space="preserve"> </w:t>
      </w:r>
      <w:r w:rsidRPr="00DE3DAC">
        <w:rPr>
          <w:b/>
          <w:bCs/>
          <w:sz w:val="28"/>
          <w:szCs w:val="28"/>
          <w:lang w:bidi="ar-EG"/>
        </w:rPr>
        <w:t>Transfer</w:t>
      </w:r>
      <w:r w:rsidRPr="00DE3DAC">
        <w:rPr>
          <w:sz w:val="28"/>
          <w:szCs w:val="28"/>
          <w:rtl/>
          <w:lang w:bidi="ar-EG"/>
        </w:rPr>
        <w:t>: ويرتبط بقدرة الفرد على التفكير في الاستراتيجيات العاملة سابقاً والاستفادة منها في مواقف مشابهه، وتكرار استخدامها.</w:t>
      </w:r>
    </w:p>
    <w:p w:rsidR="00C70CE9" w:rsidRPr="00DE3DAC" w:rsidRDefault="00C70CE9" w:rsidP="00C70CE9">
      <w:pPr>
        <w:spacing w:line="235" w:lineRule="auto"/>
        <w:ind w:left="384" w:hanging="540"/>
        <w:jc w:val="lowKashida"/>
        <w:rPr>
          <w:sz w:val="28"/>
          <w:szCs w:val="28"/>
          <w:rtl/>
          <w:lang w:bidi="ar-EG"/>
        </w:rPr>
      </w:pPr>
      <w:r w:rsidRPr="00DE3DAC">
        <w:rPr>
          <w:bCs/>
          <w:sz w:val="28"/>
          <w:szCs w:val="28"/>
          <w:rtl/>
          <w:lang w:bidi="ar-EG"/>
        </w:rPr>
        <w:t xml:space="preserve"> د) التكامل</w:t>
      </w:r>
      <w:r w:rsidRPr="00DE3DAC">
        <w:rPr>
          <w:sz w:val="28"/>
          <w:szCs w:val="28"/>
          <w:rtl/>
          <w:lang w:bidi="ar-EG"/>
        </w:rPr>
        <w:t xml:space="preserve"> </w:t>
      </w:r>
      <w:r w:rsidRPr="00DE3DAC">
        <w:rPr>
          <w:b/>
          <w:bCs/>
          <w:sz w:val="28"/>
          <w:szCs w:val="28"/>
          <w:lang w:bidi="ar-EG"/>
        </w:rPr>
        <w:t>Integration</w:t>
      </w:r>
      <w:r w:rsidRPr="00DE3DAC">
        <w:rPr>
          <w:sz w:val="28"/>
          <w:szCs w:val="28"/>
          <w:rtl/>
          <w:lang w:bidi="ar-EG"/>
        </w:rPr>
        <w:t>: يجب أن يكون التدريب على الإستراتيجية جزء من برنامج التدريب  للمتعلم.</w:t>
      </w:r>
    </w:p>
    <w:p w:rsidR="00C70CE9" w:rsidRPr="00DE3DAC" w:rsidRDefault="00C70CE9" w:rsidP="00C70CE9">
      <w:pPr>
        <w:spacing w:line="235" w:lineRule="auto"/>
        <w:ind w:left="384" w:hanging="540"/>
        <w:jc w:val="lowKashida"/>
        <w:rPr>
          <w:sz w:val="28"/>
          <w:szCs w:val="28"/>
          <w:rtl/>
          <w:lang w:bidi="ar-EG"/>
        </w:rPr>
      </w:pPr>
      <w:r w:rsidRPr="00DE3DAC">
        <w:rPr>
          <w:sz w:val="28"/>
          <w:szCs w:val="28"/>
          <w:rtl/>
          <w:lang w:bidi="ar-EG"/>
        </w:rPr>
        <w:lastRenderedPageBreak/>
        <w:t xml:space="preserve">      ويؤكد </w:t>
      </w:r>
      <w:r w:rsidRPr="00DE3DAC">
        <w:rPr>
          <w:b/>
          <w:bCs/>
          <w:sz w:val="28"/>
          <w:szCs w:val="28"/>
          <w:lang w:bidi="ar-EG"/>
        </w:rPr>
        <w:t>(Adkins: 2004)</w:t>
      </w:r>
      <w:r w:rsidRPr="00DE3DAC">
        <w:rPr>
          <w:b/>
          <w:bCs/>
          <w:sz w:val="28"/>
          <w:szCs w:val="28"/>
          <w:rtl/>
          <w:lang w:bidi="ar-EG"/>
        </w:rPr>
        <w:t xml:space="preserve"> </w:t>
      </w:r>
      <w:r w:rsidRPr="00DE3DAC">
        <w:rPr>
          <w:sz w:val="28"/>
          <w:szCs w:val="28"/>
          <w:rtl/>
          <w:lang w:bidi="ar-EG"/>
        </w:rPr>
        <w:t xml:space="preserve">بأنه يجب أن يكون التدريب مسايراً لأعمار المتعلمين ومستوى خبراتهم، وأن يكون التدريب محدداً ولا يثقل كاهل المتعلمين باستراتيجيات السؤال الخفي.                                                           </w:t>
      </w:r>
    </w:p>
    <w:p w:rsidR="00C70CE9" w:rsidRPr="00DE3DAC" w:rsidRDefault="00C70CE9" w:rsidP="00C70CE9">
      <w:pPr>
        <w:spacing w:line="235" w:lineRule="auto"/>
        <w:ind w:left="384" w:hanging="540"/>
        <w:jc w:val="lowKashida"/>
        <w:rPr>
          <w:sz w:val="28"/>
          <w:szCs w:val="28"/>
          <w:rtl/>
          <w:lang w:bidi="ar-EG"/>
        </w:rPr>
      </w:pPr>
      <w:r w:rsidRPr="00DE3DAC">
        <w:rPr>
          <w:sz w:val="28"/>
          <w:szCs w:val="28"/>
          <w:rtl/>
          <w:lang w:bidi="ar-EG"/>
        </w:rPr>
        <w:t xml:space="preserve">      كما يشير </w:t>
      </w:r>
      <w:r w:rsidRPr="00DE3DAC">
        <w:rPr>
          <w:b/>
          <w:bCs/>
          <w:color w:val="000000"/>
          <w:sz w:val="28"/>
          <w:szCs w:val="28"/>
          <w:lang w:bidi="ar-EG"/>
        </w:rPr>
        <w:t>(Houck: 1993: 401)</w:t>
      </w:r>
      <w:r w:rsidRPr="00DE3DAC">
        <w:rPr>
          <w:b/>
          <w:bCs/>
          <w:color w:val="000000"/>
          <w:sz w:val="28"/>
          <w:szCs w:val="28"/>
          <w:rtl/>
          <w:lang w:bidi="ar-EG"/>
        </w:rPr>
        <w:t xml:space="preserve"> </w:t>
      </w:r>
      <w:r w:rsidRPr="00DE3DAC">
        <w:rPr>
          <w:sz w:val="28"/>
          <w:szCs w:val="28"/>
          <w:rtl/>
          <w:lang w:bidi="ar-EG"/>
        </w:rPr>
        <w:t>إلى عددًا من القواعد التي يجب استخدامها عند التدريب على استراتيجيات ما وراء المعرفة وأن يضعها المعلم في الاعتبار وهي:</w:t>
      </w:r>
    </w:p>
    <w:p w:rsidR="00C70CE9" w:rsidRPr="00DE3DAC" w:rsidRDefault="00C70CE9" w:rsidP="00C70CE9">
      <w:pPr>
        <w:pStyle w:val="12"/>
        <w:numPr>
          <w:ilvl w:val="0"/>
          <w:numId w:val="74"/>
        </w:numPr>
        <w:tabs>
          <w:tab w:val="left" w:pos="384"/>
          <w:tab w:val="left" w:pos="564"/>
        </w:tabs>
        <w:spacing w:line="235" w:lineRule="auto"/>
        <w:ind w:left="564"/>
        <w:contextualSpacing/>
        <w:jc w:val="lowKashida"/>
        <w:rPr>
          <w:sz w:val="28"/>
          <w:szCs w:val="28"/>
          <w:rtl/>
          <w:lang w:bidi="ar-EG"/>
        </w:rPr>
      </w:pPr>
      <w:r w:rsidRPr="00DE3DAC">
        <w:rPr>
          <w:sz w:val="28"/>
          <w:szCs w:val="28"/>
          <w:rtl/>
          <w:lang w:bidi="ar-EG"/>
        </w:rPr>
        <w:t xml:space="preserve"> التعليم الذي يهتم بالمحتوى المعرفي الموجود في الكتاب المدرسي فقط هو تعليم منعزل عن المجتمع والبيئة المحيطة.</w:t>
      </w:r>
    </w:p>
    <w:p w:rsidR="00C70CE9" w:rsidRPr="00DE3DAC" w:rsidRDefault="00C70CE9" w:rsidP="00C70CE9">
      <w:pPr>
        <w:pStyle w:val="12"/>
        <w:numPr>
          <w:ilvl w:val="0"/>
          <w:numId w:val="74"/>
        </w:numPr>
        <w:tabs>
          <w:tab w:val="left" w:pos="204"/>
          <w:tab w:val="left" w:pos="564"/>
        </w:tabs>
        <w:spacing w:line="235" w:lineRule="auto"/>
        <w:ind w:left="564"/>
        <w:contextualSpacing/>
        <w:jc w:val="lowKashida"/>
        <w:rPr>
          <w:sz w:val="28"/>
          <w:szCs w:val="28"/>
          <w:rtl/>
          <w:lang w:bidi="ar-EG"/>
        </w:rPr>
      </w:pPr>
      <w:r w:rsidRPr="00DE3DAC">
        <w:rPr>
          <w:sz w:val="28"/>
          <w:szCs w:val="28"/>
          <w:rtl/>
          <w:lang w:bidi="ar-EG"/>
        </w:rPr>
        <w:t>يجب أن يكون هناك تكامل واتزان بين الخبرات التدريسية الخاصة بالمعلم وبين الخبرات الذاتية الخاصة بالمتعلم.</w:t>
      </w:r>
    </w:p>
    <w:p w:rsidR="00C70CE9" w:rsidRPr="00DE3DAC" w:rsidRDefault="00C70CE9" w:rsidP="00C70CE9">
      <w:pPr>
        <w:pStyle w:val="12"/>
        <w:numPr>
          <w:ilvl w:val="0"/>
          <w:numId w:val="74"/>
        </w:numPr>
        <w:tabs>
          <w:tab w:val="left" w:pos="204"/>
          <w:tab w:val="left" w:pos="564"/>
        </w:tabs>
        <w:spacing w:line="235" w:lineRule="auto"/>
        <w:ind w:left="564"/>
        <w:contextualSpacing/>
        <w:jc w:val="lowKashida"/>
        <w:rPr>
          <w:sz w:val="28"/>
          <w:szCs w:val="28"/>
          <w:rtl/>
          <w:lang w:bidi="ar-EG"/>
        </w:rPr>
      </w:pPr>
      <w:r w:rsidRPr="00DE3DAC">
        <w:rPr>
          <w:sz w:val="28"/>
          <w:szCs w:val="28"/>
          <w:rtl/>
          <w:lang w:bidi="ar-EG"/>
        </w:rPr>
        <w:t>أن ربط المعرفة الجديدة بالمعرفة السابقة لدى المتعلم تسمح له بالسيطرة على العمليات العقلية التي يتطلبها المتعلم.</w:t>
      </w:r>
    </w:p>
    <w:p w:rsidR="00C70CE9" w:rsidRPr="00DE3DAC" w:rsidRDefault="00C70CE9" w:rsidP="00C70CE9">
      <w:pPr>
        <w:pStyle w:val="12"/>
        <w:numPr>
          <w:ilvl w:val="0"/>
          <w:numId w:val="74"/>
        </w:numPr>
        <w:tabs>
          <w:tab w:val="left" w:pos="204"/>
          <w:tab w:val="left" w:pos="564"/>
        </w:tabs>
        <w:spacing w:line="235" w:lineRule="auto"/>
        <w:ind w:left="564"/>
        <w:contextualSpacing/>
        <w:jc w:val="lowKashida"/>
        <w:rPr>
          <w:sz w:val="28"/>
          <w:szCs w:val="28"/>
          <w:rtl/>
          <w:lang w:bidi="ar-EG"/>
        </w:rPr>
      </w:pPr>
      <w:r w:rsidRPr="00DE3DAC">
        <w:rPr>
          <w:sz w:val="28"/>
          <w:szCs w:val="28"/>
          <w:rtl/>
          <w:lang w:bidi="ar-EG"/>
        </w:rPr>
        <w:t>أن تعلم كل موضوع جديد لابد وأن يركز التدريس من خلاله على تنمية العمليات العقلية لدى المتعلم.</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وقد أكدت دراسة </w:t>
      </w:r>
      <w:r w:rsidRPr="00DE3DAC">
        <w:rPr>
          <w:b/>
          <w:bCs/>
          <w:sz w:val="28"/>
          <w:szCs w:val="28"/>
          <w:lang w:bidi="ar-EG"/>
        </w:rPr>
        <w:t>(Ozsoy &amp; Ataman: 2009)</w:t>
      </w:r>
      <w:r w:rsidRPr="00DE3DAC">
        <w:rPr>
          <w:sz w:val="28"/>
          <w:szCs w:val="28"/>
          <w:rtl/>
          <w:lang w:bidi="ar-EG"/>
        </w:rPr>
        <w:t xml:space="preserve"> إلى التأثير الايجابي للتدريب على  إستراتيجية ما وراء المعرفة وتنفيذها في إطار حل المشكلة الرياضية، وتوصلت الدراسة إلى وجود فروق ذات دلالة إحصائية في اختبار تحصيل حل المشكلة الرياضية لصالح  المجموعة التجريبية، وكان هذا سبباً لإرجاع تفوق المجموعة التجريبية في مهارات ما وراء المعرفة.</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يتضح مما سبق أن تدريب التلاميذ على استراتيجيات ما وراء المعرفة ذا أثر إيجابي في عملية التعليم والتعلم فعندما يكتسب التلميذ هذه الاستراتيجيات ويتدرب على  استخدامها بالشكل الملائم فإنه يتمكن من مواجهة المشكلات سواء كانت العملية أو التعليمية، ويتطور أدائه وتنمى قدراته، ولذلك فإن الهدف الأساسي من التدريب على هذه الاستراتيجيات هو زيادة وعي التلاميذ تجاه أنفسهم كمتعلمين، ووضعهم في مواقف تتسم  بالفاعلية، وتجعلهم أكثر اندماجاً في عملية التعلم وأكثر قدرة على حل المشكلات،  تكوين تغذيه راجعة عن تلك  الاستراتيجيات، وتحسين السلوك الاجتماعي للتلميذ حيث تساعده على التخطيط لسلوكه مع الآخرين ، وتحليل هذا السلوك لمعرفة الجوانب السلبية فيه وأسبابها ، مما يمكنه من المشاركة في الأنشطة الاجتماعية ويجعله أكثر قبولاً من الآخرين.</w:t>
      </w:r>
    </w:p>
    <w:p w:rsidR="00C70CE9" w:rsidRPr="00DE3DAC" w:rsidRDefault="00C70CE9" w:rsidP="00C70CE9">
      <w:pPr>
        <w:tabs>
          <w:tab w:val="left" w:pos="384"/>
        </w:tabs>
        <w:spacing w:line="235" w:lineRule="auto"/>
        <w:jc w:val="lowKashida"/>
        <w:rPr>
          <w:b/>
          <w:bCs/>
          <w:sz w:val="28"/>
          <w:szCs w:val="28"/>
          <w:rtl/>
          <w:lang w:bidi="ar-EG"/>
        </w:rPr>
      </w:pPr>
      <w:r w:rsidRPr="00DE3DAC">
        <w:rPr>
          <w:bCs/>
          <w:sz w:val="28"/>
          <w:szCs w:val="28"/>
          <w:rtl/>
          <w:lang w:bidi="ar-EG"/>
        </w:rPr>
        <w:t>د)  أهم استراتيجيات ما وراء المعرفة:</w:t>
      </w:r>
    </w:p>
    <w:p w:rsidR="00C70CE9" w:rsidRPr="00DE3DAC" w:rsidRDefault="00C70CE9" w:rsidP="00C70CE9">
      <w:pPr>
        <w:spacing w:line="235" w:lineRule="auto"/>
        <w:jc w:val="lowKashida"/>
        <w:rPr>
          <w:sz w:val="28"/>
          <w:szCs w:val="28"/>
          <w:rtl/>
          <w:lang w:bidi="ar-EG"/>
        </w:rPr>
      </w:pPr>
      <w:r w:rsidRPr="00DE3DAC">
        <w:rPr>
          <w:sz w:val="28"/>
          <w:szCs w:val="28"/>
          <w:rtl/>
          <w:lang w:bidi="ar-EG"/>
        </w:rPr>
        <w:lastRenderedPageBreak/>
        <w:t xml:space="preserve">       هناك العديد من استراتيجيات ما وراء المعرفة، وهذه الاستراتيجيات هي مجموعة من الإجراءات التي يقوم بها المتعلم للمعرفة بالأنشطة والعمليات الذهنية وأساليب التعلم والتحكم الذاتي التي تستخدم قبل وأثناء وبعد عملية التعلم للتذكر، والفهم، والتخطيط، والإدارة، وحل المشكلات، والتفكير وباقي العمليات المعرفية الأخرى وذلك تحت إشراف وتوجيه المعلم.</w:t>
      </w:r>
    </w:p>
    <w:p w:rsidR="00C70CE9" w:rsidRPr="00DE3DAC" w:rsidRDefault="00C70CE9" w:rsidP="00C70CE9">
      <w:pPr>
        <w:spacing w:line="235" w:lineRule="auto"/>
        <w:jc w:val="lowKashida"/>
        <w:rPr>
          <w:b/>
          <w:bCs/>
          <w:sz w:val="28"/>
          <w:szCs w:val="28"/>
          <w:rtl/>
          <w:lang w:bidi="ar-EG"/>
        </w:rPr>
      </w:pPr>
      <w:r w:rsidRPr="00DE3DAC">
        <w:rPr>
          <w:b/>
          <w:bCs/>
          <w:sz w:val="28"/>
          <w:szCs w:val="28"/>
          <w:rtl/>
          <w:lang w:bidi="ar-EG"/>
        </w:rPr>
        <w:t xml:space="preserve">  وتتضمن ما وراء المعرفة العديد من الاستراتيجيات التي تستخدم في مجال التدريس منها مايلى: </w:t>
      </w:r>
    </w:p>
    <w:p w:rsidR="00C70CE9" w:rsidRPr="00DE3DAC" w:rsidRDefault="00C70CE9" w:rsidP="00C70CE9">
      <w:pPr>
        <w:spacing w:line="235" w:lineRule="auto"/>
        <w:jc w:val="lowKashida"/>
        <w:rPr>
          <w:b/>
          <w:bCs/>
          <w:sz w:val="28"/>
          <w:szCs w:val="28"/>
          <w:rtl/>
          <w:lang w:bidi="ar-EG"/>
        </w:rPr>
      </w:pPr>
      <w:r w:rsidRPr="00DE3DAC">
        <w:rPr>
          <w:bCs/>
          <w:sz w:val="28"/>
          <w:szCs w:val="28"/>
          <w:rtl/>
          <w:lang w:bidi="ar-EG"/>
        </w:rPr>
        <w:t>1)</w:t>
      </w:r>
      <w:r w:rsidRPr="00DE3DAC">
        <w:rPr>
          <w:b/>
          <w:bCs/>
          <w:sz w:val="28"/>
          <w:szCs w:val="28"/>
          <w:rtl/>
          <w:lang w:bidi="ar-EG"/>
        </w:rPr>
        <w:t xml:space="preserve"> إستراتيجية التساؤل الذاتي </w:t>
      </w:r>
      <w:r w:rsidRPr="00DE3DAC">
        <w:rPr>
          <w:b/>
          <w:bCs/>
          <w:sz w:val="28"/>
          <w:szCs w:val="28"/>
          <w:lang w:bidi="ar-EG"/>
        </w:rPr>
        <w:t>Self-Question Strategy</w:t>
      </w:r>
      <w:r w:rsidRPr="00DE3DAC">
        <w:rPr>
          <w:b/>
          <w:bCs/>
          <w:sz w:val="28"/>
          <w:szCs w:val="28"/>
          <w:rtl/>
          <w:lang w:bidi="ar-EG"/>
        </w:rPr>
        <w:t>:</w:t>
      </w:r>
    </w:p>
    <w:p w:rsidR="00C70CE9" w:rsidRPr="00DE3DAC" w:rsidRDefault="00C70CE9" w:rsidP="00C70CE9">
      <w:pPr>
        <w:spacing w:line="235" w:lineRule="auto"/>
        <w:ind w:firstLine="720"/>
        <w:jc w:val="lowKashida"/>
        <w:rPr>
          <w:b/>
          <w:bCs/>
          <w:sz w:val="28"/>
          <w:szCs w:val="28"/>
          <w:rtl/>
          <w:lang w:bidi="ar-EG"/>
        </w:rPr>
      </w:pPr>
      <w:r w:rsidRPr="00DE3DAC">
        <w:rPr>
          <w:sz w:val="28"/>
          <w:szCs w:val="28"/>
          <w:rtl/>
          <w:lang w:bidi="ar-EG"/>
        </w:rPr>
        <w:t>تعتبر إستراتيجية التساؤل الذاتي إحدى استراتيجيات ما وراء المعرفة التي تهدف إلى تطوير الوعي الذاتي بعملية الفهم التي تساعد التلاميذ على فحص فهمهم، بحيث يصبحون على وعي بماذا يتعلمون؟ وكيف يتعلمون؟ والتحكم في عملية  الفهم القرائي ليس فقط فيما يدرسون من محتوى  دراسي داخل المدرسة بل عندما يقرأون خارج المدرسة، واستخدام التساؤل الذاتي يساعد التلاميذ على تركيز انتباههم على مكونات معينه من تفكيرهم ويحثهم على تأمل تفكيرهم بحيث يستطيعون  أن يراقبوه ويوجهوه على نحو أفضل</w:t>
      </w:r>
      <w:r w:rsidRPr="00DE3DAC">
        <w:rPr>
          <w:bCs/>
          <w:sz w:val="28"/>
          <w:szCs w:val="28"/>
          <w:rtl/>
          <w:lang w:bidi="ar-EG"/>
        </w:rPr>
        <w:t>.(إحسان عبد</w:t>
      </w:r>
      <w:r w:rsidRPr="00DE3DAC">
        <w:rPr>
          <w:sz w:val="28"/>
          <w:szCs w:val="28"/>
          <w:rtl/>
          <w:lang w:bidi="ar-EG"/>
        </w:rPr>
        <w:t xml:space="preserve"> </w:t>
      </w:r>
      <w:r w:rsidRPr="00DE3DAC">
        <w:rPr>
          <w:bCs/>
          <w:sz w:val="28"/>
          <w:szCs w:val="28"/>
          <w:rtl/>
          <w:lang w:bidi="ar-EG"/>
        </w:rPr>
        <w:t>الرحيم:2003 :121).</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وإستراتيجية التساؤل الذاتي عبارة عن مجموعة من الأسئلة  التي يسألها المتعلم لنفسه أثناء معالجة المعلومات وهي تساعد على تكوين الوعي بعمليات التفكير لدى التلاميذ، وتجعل المتعلم أكثر اندماجاً مع المعلومات التي يتعلمها، وتتضمن إستراتيجية التساؤل الذاتي الأسئلة المفتوحة التي يصوغها المتعلم أثناء التعلم بنفسه قبل القراءة، وبعد الانتهاء من القراءة والأسئلة الموجهة والتي يسترشد بها المتعلم وينسج على نمطها بعض الأسئلة في أثناء عملية  القراءة لتعينه على تحديد الإجابات من المادة المقروءة ومن أمثلتها: ماذا يحدث لو؟ ما الذي يترتب على؟ نقاط الضعف؟ ما نقاط القوة؟ كما أن الاشتقاق الذاتي للأسئلة يسهل على المتعلمين استيعاب المادة الدراسية ويشجعهم على التفحص والتدقيق ويبقى على حيويتهم ونشاطهم في التعلم، كما ييسر اتخاذ قرارات مؤقتة قابلة  للتعديل والتبديل ويجعلهم على استعداد للقيام بمزيد من الأنشطة المختلفة. </w:t>
      </w:r>
      <w:r w:rsidRPr="00DE3DAC">
        <w:rPr>
          <w:bCs/>
          <w:sz w:val="28"/>
          <w:szCs w:val="28"/>
          <w:rtl/>
          <w:lang w:bidi="ar-EG"/>
        </w:rPr>
        <w:t>(زبيدة قرني :2004 :276)</w:t>
      </w:r>
      <w:r w:rsidRPr="00DE3DAC">
        <w:rPr>
          <w:b/>
          <w:bCs/>
          <w:sz w:val="28"/>
          <w:szCs w:val="28"/>
          <w:rtl/>
          <w:lang w:bidi="ar-EG"/>
        </w:rPr>
        <w:t>.</w:t>
      </w:r>
      <w:r w:rsidRPr="00DE3DAC">
        <w:rPr>
          <w:sz w:val="28"/>
          <w:szCs w:val="28"/>
          <w:rtl/>
          <w:lang w:bidi="ar-EG"/>
        </w:rPr>
        <w:t xml:space="preserve"> </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وفى البحث الحالى تم مراعاة استخدام استراتيجية التساؤل الذاتى حيث أهتم الباحث بما يلى:</w:t>
      </w:r>
    </w:p>
    <w:p w:rsidR="00C70CE9" w:rsidRPr="00DE3DAC" w:rsidRDefault="00C70CE9" w:rsidP="00C70CE9">
      <w:pPr>
        <w:numPr>
          <w:ilvl w:val="2"/>
          <w:numId w:val="75"/>
        </w:numPr>
        <w:tabs>
          <w:tab w:val="clear" w:pos="3090"/>
          <w:tab w:val="num" w:pos="992"/>
        </w:tabs>
        <w:spacing w:line="235" w:lineRule="auto"/>
        <w:ind w:left="924" w:hanging="360"/>
        <w:jc w:val="lowKashida"/>
        <w:rPr>
          <w:sz w:val="28"/>
          <w:szCs w:val="28"/>
          <w:rtl/>
          <w:lang w:bidi="ar-EG"/>
        </w:rPr>
      </w:pPr>
      <w:r w:rsidRPr="00DE3DAC">
        <w:rPr>
          <w:sz w:val="28"/>
          <w:szCs w:val="28"/>
          <w:rtl/>
          <w:lang w:bidi="ar-EG"/>
        </w:rPr>
        <w:lastRenderedPageBreak/>
        <w:t>تقديم فكرة مختصرة عن استخدام إستراتيجية التساؤل الذاتي في عملية تدريس الرياضيات.</w:t>
      </w:r>
    </w:p>
    <w:p w:rsidR="00C70CE9" w:rsidRPr="00DE3DAC" w:rsidRDefault="00C70CE9" w:rsidP="00C70CE9">
      <w:pPr>
        <w:numPr>
          <w:ilvl w:val="2"/>
          <w:numId w:val="75"/>
        </w:numPr>
        <w:tabs>
          <w:tab w:val="clear" w:pos="3090"/>
          <w:tab w:val="num" w:pos="992"/>
        </w:tabs>
        <w:spacing w:line="235" w:lineRule="auto"/>
        <w:ind w:left="924" w:hanging="360"/>
        <w:jc w:val="lowKashida"/>
        <w:rPr>
          <w:sz w:val="28"/>
          <w:szCs w:val="28"/>
          <w:lang w:bidi="ar-EG"/>
        </w:rPr>
      </w:pPr>
      <w:r w:rsidRPr="00DE3DAC">
        <w:rPr>
          <w:sz w:val="28"/>
          <w:szCs w:val="28"/>
          <w:rtl/>
          <w:lang w:bidi="ar-EG"/>
        </w:rPr>
        <w:t>عرض موضوع الدرس على التلاميذ، وتشجيعهم على إثارة بعض التساؤلات بهدف التعرف على ما لديهم من خبرات ومتطلبات معرفية سابقة حول موضوع الدرس.</w:t>
      </w:r>
    </w:p>
    <w:p w:rsidR="00C70CE9" w:rsidRPr="00DE3DAC" w:rsidRDefault="00C70CE9" w:rsidP="00C70CE9">
      <w:pPr>
        <w:numPr>
          <w:ilvl w:val="2"/>
          <w:numId w:val="75"/>
        </w:numPr>
        <w:tabs>
          <w:tab w:val="clear" w:pos="3090"/>
          <w:tab w:val="num" w:pos="992"/>
        </w:tabs>
        <w:spacing w:line="235" w:lineRule="auto"/>
        <w:ind w:left="924" w:hanging="360"/>
        <w:jc w:val="lowKashida"/>
        <w:rPr>
          <w:sz w:val="28"/>
          <w:szCs w:val="28"/>
          <w:lang w:bidi="ar-EG"/>
        </w:rPr>
      </w:pPr>
      <w:r w:rsidRPr="00DE3DAC">
        <w:rPr>
          <w:sz w:val="28"/>
          <w:szCs w:val="28"/>
          <w:rtl/>
          <w:lang w:bidi="ar-EG"/>
        </w:rPr>
        <w:t>مناقشة المعلم لتلاميذه حول المعلومات المتوفرة لديهم عن موضوع  الدرس.</w:t>
      </w:r>
    </w:p>
    <w:p w:rsidR="00C70CE9" w:rsidRPr="00DE3DAC" w:rsidRDefault="00C70CE9" w:rsidP="00C70CE9">
      <w:pPr>
        <w:pStyle w:val="12"/>
        <w:numPr>
          <w:ilvl w:val="2"/>
          <w:numId w:val="75"/>
        </w:numPr>
        <w:tabs>
          <w:tab w:val="clear" w:pos="3090"/>
          <w:tab w:val="num" w:pos="992"/>
        </w:tabs>
        <w:spacing w:line="235" w:lineRule="auto"/>
        <w:ind w:left="924" w:hanging="360"/>
        <w:contextualSpacing/>
        <w:jc w:val="lowKashida"/>
        <w:rPr>
          <w:sz w:val="28"/>
          <w:szCs w:val="28"/>
          <w:rtl/>
          <w:lang w:bidi="ar-EG"/>
        </w:rPr>
      </w:pPr>
      <w:r w:rsidRPr="00DE3DAC">
        <w:rPr>
          <w:sz w:val="28"/>
          <w:szCs w:val="28"/>
          <w:rtl/>
          <w:lang w:bidi="ar-EG"/>
        </w:rPr>
        <w:t>طرح بعض الأسئلة التي تسهم في توضيح الأهداف، حتى يتمكن التلاميذ من تعرف الأفكار الرئيسة التي يتضمنها موضوع الدرس.</w:t>
      </w:r>
    </w:p>
    <w:p w:rsidR="00C70CE9" w:rsidRPr="00DE3DAC" w:rsidRDefault="00C70CE9" w:rsidP="00C70CE9">
      <w:pPr>
        <w:numPr>
          <w:ilvl w:val="2"/>
          <w:numId w:val="75"/>
        </w:numPr>
        <w:tabs>
          <w:tab w:val="clear" w:pos="3090"/>
          <w:tab w:val="num" w:pos="992"/>
        </w:tabs>
        <w:spacing w:line="235" w:lineRule="auto"/>
        <w:ind w:left="924" w:hanging="360"/>
        <w:jc w:val="lowKashida"/>
        <w:rPr>
          <w:sz w:val="28"/>
          <w:szCs w:val="28"/>
          <w:lang w:bidi="ar-EG"/>
        </w:rPr>
      </w:pPr>
      <w:r w:rsidRPr="00DE3DAC">
        <w:rPr>
          <w:sz w:val="28"/>
          <w:szCs w:val="28"/>
          <w:rtl/>
          <w:lang w:bidi="ar-EG"/>
        </w:rPr>
        <w:t>يناقش المعلم تلاميذه في النتائج التي توصلوا إليها من خلال التساؤلات.</w:t>
      </w:r>
    </w:p>
    <w:p w:rsidR="00C70CE9" w:rsidRDefault="00C70CE9" w:rsidP="00C70CE9">
      <w:pPr>
        <w:spacing w:line="235" w:lineRule="auto"/>
        <w:ind w:firstLine="720"/>
        <w:jc w:val="lowKashida"/>
        <w:rPr>
          <w:sz w:val="28"/>
          <w:szCs w:val="28"/>
          <w:rtl/>
          <w:lang w:bidi="ar-EG"/>
        </w:rPr>
      </w:pPr>
      <w:r w:rsidRPr="00DE3DAC">
        <w:rPr>
          <w:sz w:val="28"/>
          <w:szCs w:val="28"/>
          <w:rtl/>
          <w:lang w:bidi="ar-EG"/>
        </w:rPr>
        <w:t>وقد طبق الباحث فى البحث الحالى استراتيجية التساؤل الذاتى كإحدى استراتيجيات ما وراء المعرفة على التلاميذ عينة الدراسة حيث تم توزيع قائمة الأسئلة الذاتية المتعلقة باستراتيجية التساؤل الذاتى الخاصة بمرحلة قبل التعلم وذلك بعد جلسة العصف الذهنى ثم يُطلب منهم الإجابة عنها ، وبعد عرض المعلم للمفاهيم المتضمنة بالموضوع ، وتوضيح الأهداف الخاصة به يتم توزيع كروت الأسئلة الذاتية الخاصة بمرحلة التعلم ويطلب منهم ملء الجدول أثناء عملية التعلم.</w:t>
      </w:r>
    </w:p>
    <w:p w:rsidR="00C70CE9" w:rsidRPr="00DE3DAC" w:rsidRDefault="00C70CE9" w:rsidP="00C70CE9">
      <w:pPr>
        <w:tabs>
          <w:tab w:val="left" w:pos="384"/>
        </w:tabs>
        <w:spacing w:line="235" w:lineRule="auto"/>
        <w:ind w:left="-2856"/>
        <w:jc w:val="lowKashida"/>
        <w:rPr>
          <w:i/>
          <w:iCs/>
          <w:sz w:val="28"/>
          <w:szCs w:val="28"/>
          <w:rtl/>
          <w:lang w:bidi="ar-EG"/>
        </w:rPr>
      </w:pPr>
      <w:r w:rsidRPr="00DE3DAC">
        <w:rPr>
          <w:bCs/>
          <w:sz w:val="28"/>
          <w:szCs w:val="28"/>
          <w:rtl/>
          <w:lang w:bidi="ar-EG"/>
        </w:rPr>
        <w:t xml:space="preserve">                                      2) إستراتيجية التفكير بصوت عال </w:t>
      </w:r>
      <w:r w:rsidRPr="00DE3DAC">
        <w:rPr>
          <w:b/>
          <w:bCs/>
          <w:iCs/>
          <w:sz w:val="28"/>
          <w:szCs w:val="28"/>
          <w:lang w:bidi="ar-EG"/>
        </w:rPr>
        <w:t>Thinking Aloud Strategy</w:t>
      </w:r>
      <w:r w:rsidRPr="00DE3DAC">
        <w:rPr>
          <w:b/>
          <w:bCs/>
          <w:i/>
          <w:sz w:val="28"/>
          <w:szCs w:val="28"/>
          <w:rtl/>
          <w:lang w:bidi="ar-EG"/>
        </w:rPr>
        <w:t>:</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t xml:space="preserve">تعد إحدى استراتيجيات ما وراء المعرفة، فالتفكير بصوت عالي عنصر أساسي في تعديل السلوك المعرفي للقراءة وحل المشكلات التي تصادف التلاميذ، وهي إستراتيجية تحليل ذاتي تقدم وسيلة للتلاميذ من أجل تحديد أنواع عمليات التفكير التي يستخدمونها أثناء أداء المهام التعليمية، كما تعد تقنية لتجسيد عمليات تفكير الفرد أثناء انشغاله في مهمة تتطلب التفكير، حيث يقول التلميذ بصوت مرتفع كل المعلومات والأفكار التي تحدث عند أداء مهمة ما. </w:t>
      </w:r>
      <w:r w:rsidRPr="00DE3DAC">
        <w:rPr>
          <w:sz w:val="28"/>
          <w:szCs w:val="28"/>
          <w:lang w:bidi="ar-EG"/>
        </w:rPr>
        <w:t>(Louca: 2003: 22)</w:t>
      </w:r>
    </w:p>
    <w:p w:rsidR="00C70CE9" w:rsidRPr="00DE3DAC" w:rsidRDefault="00C70CE9" w:rsidP="00C70CE9">
      <w:pPr>
        <w:spacing w:line="235" w:lineRule="auto"/>
        <w:ind w:firstLine="24"/>
        <w:jc w:val="lowKashida"/>
        <w:rPr>
          <w:bCs/>
          <w:iCs/>
          <w:spacing w:val="-2"/>
          <w:sz w:val="28"/>
          <w:szCs w:val="28"/>
          <w:rtl/>
          <w:lang w:bidi="ar-EG"/>
        </w:rPr>
      </w:pPr>
      <w:r w:rsidRPr="00DE3DAC">
        <w:rPr>
          <w:spacing w:val="-2"/>
          <w:sz w:val="28"/>
          <w:szCs w:val="28"/>
          <w:rtl/>
          <w:lang w:bidi="ar-EG"/>
        </w:rPr>
        <w:t xml:space="preserve">وتقوم إستراتيجية التفكير بصوت عال على حث التلاميذ على القيام بمساءلة أنفسهم قبل بدء الانشغال بحل المشكلة وأثناء الحل وبعد الانتهاء منه بصورة متكررة للاستيضاح حول ما ينوون فعله أو ما يفعلونه أو ما قاموا بفعله، وذلك من أجل إبقاء وعيهم بمسار تفكيرهم في مستوي اليقظة والتركيز المطلوبين لتنفيذ أنشطة التفكير بفاعلية. </w:t>
      </w:r>
      <w:r w:rsidRPr="00DE3DAC">
        <w:rPr>
          <w:bCs/>
          <w:i/>
          <w:spacing w:val="-2"/>
          <w:sz w:val="28"/>
          <w:szCs w:val="28"/>
          <w:rtl/>
          <w:lang w:bidi="ar-EG"/>
        </w:rPr>
        <w:t>(فتحي جروان: 1999: 386)</w:t>
      </w:r>
    </w:p>
    <w:p w:rsidR="00C70CE9" w:rsidRPr="00DE3DAC" w:rsidRDefault="00C70CE9" w:rsidP="00C70CE9">
      <w:pPr>
        <w:spacing w:line="235" w:lineRule="auto"/>
        <w:ind w:firstLine="720"/>
        <w:jc w:val="lowKashida"/>
        <w:rPr>
          <w:sz w:val="28"/>
          <w:szCs w:val="28"/>
          <w:rtl/>
          <w:lang w:bidi="ar-EG"/>
        </w:rPr>
      </w:pPr>
      <w:r w:rsidRPr="00DE3DAC">
        <w:rPr>
          <w:sz w:val="28"/>
          <w:szCs w:val="28"/>
          <w:rtl/>
          <w:lang w:bidi="ar-EG"/>
        </w:rPr>
        <w:lastRenderedPageBreak/>
        <w:t>وتعد إستراتيجية  التفكير بصوت عال ذا أهمية كبيرة في عملية التعليم والتعلم، لأنها تساعد التلاميذ على توضيح عمليات التفكير لديهم وتطويرها وتحسينها.</w:t>
      </w:r>
    </w:p>
    <w:p w:rsidR="00C70CE9" w:rsidRPr="00DE3DAC" w:rsidRDefault="00C70CE9" w:rsidP="00C70CE9">
      <w:pPr>
        <w:tabs>
          <w:tab w:val="left" w:pos="752"/>
        </w:tabs>
        <w:spacing w:line="235" w:lineRule="auto"/>
        <w:jc w:val="lowKashida"/>
        <w:rPr>
          <w:sz w:val="28"/>
          <w:szCs w:val="28"/>
          <w:rtl/>
          <w:lang w:bidi="ar-EG"/>
        </w:rPr>
      </w:pPr>
      <w:r w:rsidRPr="00DE3DAC">
        <w:rPr>
          <w:sz w:val="28"/>
          <w:szCs w:val="28"/>
          <w:rtl/>
          <w:lang w:bidi="ar-EG"/>
        </w:rPr>
        <w:t xml:space="preserve">        وقد طبق الباحث فى البحث الحالى استراتيجية التفكير بصوت عال لأداء مهام الرياضيات فى صورة الأوضاع الثنائية للتلاميذ ، حيث تم تقسيم التلاميذ إلى أزواج كل زوج يكون فيه تلميذ يقوم بدور المفكر والآخر يقوم بدور المستمع المنصت المحلل ، ثم يُطلب من المفكر أن ينطق بصوت عال الأفكار التى تطرأ فى ذهنه حول المعلومات المقدمة أو الأفكار المطروحة ، ويُطلب من المستمع المنصت أن يسجل كل الأفكار التى قالها المفكر وأن يفحص ويحلل بدقة كل ما يقوله المفكر ويشير إلى نقاط القوة والضعف لديه والأخطاء التى وقع فيها ويرد عليه أيضًا بصوت عال ويتم تسجيل آراء المفكر والمستمع فى جدول استراتيجية التفكير بصوت عال.</w:t>
      </w:r>
    </w:p>
    <w:p w:rsidR="00C70CE9" w:rsidRPr="00DE3DAC" w:rsidRDefault="00C70CE9" w:rsidP="00C70CE9">
      <w:pPr>
        <w:numPr>
          <w:ilvl w:val="2"/>
          <w:numId w:val="71"/>
        </w:numPr>
        <w:tabs>
          <w:tab w:val="left" w:pos="384"/>
          <w:tab w:val="left" w:pos="2004"/>
        </w:tabs>
        <w:spacing w:line="235" w:lineRule="auto"/>
        <w:ind w:hanging="2316"/>
        <w:jc w:val="lowKashida"/>
        <w:rPr>
          <w:bCs/>
          <w:sz w:val="28"/>
          <w:szCs w:val="28"/>
          <w:rtl/>
          <w:lang w:bidi="ar-EG"/>
        </w:rPr>
      </w:pPr>
      <w:r w:rsidRPr="00DE3DAC">
        <w:rPr>
          <w:bCs/>
          <w:sz w:val="28"/>
          <w:szCs w:val="28"/>
          <w:rtl/>
          <w:lang w:bidi="ar-EG"/>
        </w:rPr>
        <w:t xml:space="preserve">إستراتيجية بناء المعنى </w:t>
      </w:r>
      <w:r w:rsidRPr="00DE3DAC">
        <w:rPr>
          <w:b/>
          <w:sz w:val="28"/>
          <w:szCs w:val="28"/>
          <w:lang w:bidi="ar-EG"/>
        </w:rPr>
        <w:t>(K.W.L)</w:t>
      </w:r>
      <w:r w:rsidRPr="00DE3DAC">
        <w:rPr>
          <w:b/>
          <w:sz w:val="28"/>
          <w:szCs w:val="28"/>
          <w:rtl/>
          <w:lang w:bidi="ar-EG"/>
        </w:rPr>
        <w:t>:</w:t>
      </w:r>
    </w:p>
    <w:p w:rsidR="00C70CE9" w:rsidRPr="00DE3DAC" w:rsidRDefault="00C70CE9" w:rsidP="00C70CE9">
      <w:pPr>
        <w:spacing w:line="235" w:lineRule="auto"/>
        <w:jc w:val="lowKashida"/>
        <w:rPr>
          <w:b/>
          <w:bCs/>
          <w:sz w:val="28"/>
          <w:szCs w:val="28"/>
          <w:rtl/>
          <w:lang w:bidi="ar-EG"/>
        </w:rPr>
      </w:pPr>
      <w:r w:rsidRPr="00DE3DAC">
        <w:rPr>
          <w:sz w:val="28"/>
          <w:szCs w:val="28"/>
          <w:rtl/>
          <w:lang w:bidi="ar-EG"/>
        </w:rPr>
        <w:tab/>
        <w:t xml:space="preserve">تعد إستراتيجية بناء المعنى إحدى استراتيجيات ما وراء المعرفة التي تهدف إلى تنشيط معرفة التلاميذ السابقة وجعلها نقطة انطلاق أو محور ارتكاز لربطها بالمعلومات الجديدة الواردة في الموضوع أو النص المقروء، وقد وضعت هذه الإستراتيجية بهدف مساعدة التلاميذ على بناء المعنى وتكوينه، ووفق هذه الإستراتيجية يبدأ التلميذ بإثارة تساؤل (ما الذي أعرفه عن الموضوع؟ وما الذي أريد أن أتعلمه عن هذا الموضوع؟ وما الذي تعلمته عن هذا الموضوع؟) </w:t>
      </w:r>
      <w:r w:rsidRPr="00DE3DAC">
        <w:rPr>
          <w:bCs/>
          <w:sz w:val="28"/>
          <w:szCs w:val="28"/>
          <w:rtl/>
          <w:lang w:bidi="ar-EG"/>
        </w:rPr>
        <w:t>(صالح أبو جادو، محمد نوفل :2007 :355)</w:t>
      </w:r>
      <w:r w:rsidRPr="00DE3DAC">
        <w:rPr>
          <w:b/>
          <w:bCs/>
          <w:sz w:val="28"/>
          <w:szCs w:val="28"/>
          <w:rtl/>
          <w:lang w:bidi="ar-EG"/>
        </w:rPr>
        <w:t>.</w:t>
      </w:r>
    </w:p>
    <w:p w:rsidR="00C70CE9" w:rsidRPr="00DE3DAC" w:rsidRDefault="00C70CE9" w:rsidP="00C70CE9">
      <w:pPr>
        <w:spacing w:line="235" w:lineRule="auto"/>
        <w:jc w:val="lowKashida"/>
        <w:rPr>
          <w:sz w:val="28"/>
          <w:szCs w:val="28"/>
          <w:rtl/>
          <w:lang w:bidi="ar-EG"/>
        </w:rPr>
      </w:pPr>
      <w:r w:rsidRPr="00DE3DAC">
        <w:rPr>
          <w:sz w:val="28"/>
          <w:szCs w:val="28"/>
          <w:rtl/>
          <w:lang w:bidi="ar-EG"/>
        </w:rPr>
        <w:t xml:space="preserve">       وقد طبق الباحث فى البحث الحالى استراتيجية بناء المعنى </w:t>
      </w:r>
      <w:r w:rsidRPr="00DE3DAC">
        <w:rPr>
          <w:sz w:val="28"/>
          <w:szCs w:val="28"/>
          <w:lang w:bidi="ar-EG"/>
        </w:rPr>
        <w:t>(K.W.L)</w:t>
      </w:r>
      <w:r w:rsidRPr="00DE3DAC">
        <w:rPr>
          <w:sz w:val="28"/>
          <w:szCs w:val="28"/>
          <w:rtl/>
          <w:lang w:bidi="ar-EG"/>
        </w:rPr>
        <w:t xml:space="preserve"> على التلاميذ عينة الدراسة  حيث تم توزيع جدول استراتيجية بناء المعنى( </w:t>
      </w:r>
      <w:r w:rsidRPr="00DE3DAC">
        <w:rPr>
          <w:sz w:val="28"/>
          <w:szCs w:val="28"/>
          <w:lang w:bidi="ar-EG"/>
        </w:rPr>
        <w:t>(K.W.L</w:t>
      </w:r>
      <w:r w:rsidRPr="00DE3DAC">
        <w:rPr>
          <w:sz w:val="28"/>
          <w:szCs w:val="28"/>
          <w:rtl/>
          <w:lang w:bidi="ar-EG"/>
        </w:rPr>
        <w:t xml:space="preserve"> على التلاميذ ثم يطلب منهم كتابه ما يعرفونه عن موضوع الدرس فى العمود الأول من الجدول وكتابة ما يريدون معرفته فى العمود الثانى من نفس الجدول، وذلك قبل بدء عملية التعلم ثم يترك العمود الثالث من الجدول إلى نهاية عملية التعلم ثم يقوم التلاميذ بكتابة ما تعلموه بالفعل فى العمود الثالث </w:t>
      </w:r>
    </w:p>
    <w:p w:rsidR="00C70CE9" w:rsidRPr="00C70CE9" w:rsidRDefault="00C70CE9" w:rsidP="00C70CE9">
      <w:pPr>
        <w:spacing w:line="235" w:lineRule="auto"/>
        <w:jc w:val="both"/>
        <w:rPr>
          <w:b/>
          <w:bCs/>
          <w:color w:val="000000"/>
          <w:sz w:val="32"/>
          <w:szCs w:val="32"/>
          <w:rtl/>
        </w:rPr>
      </w:pPr>
      <w:r w:rsidRPr="00C70CE9">
        <w:rPr>
          <w:b/>
          <w:bCs/>
          <w:color w:val="000000"/>
          <w:sz w:val="32"/>
          <w:szCs w:val="32"/>
          <w:rtl/>
        </w:rPr>
        <w:t>إجـراءات البحث:</w:t>
      </w:r>
    </w:p>
    <w:p w:rsidR="00C70CE9" w:rsidRPr="00DE3DAC" w:rsidRDefault="00C70CE9" w:rsidP="00C70CE9">
      <w:pPr>
        <w:spacing w:line="235" w:lineRule="auto"/>
        <w:jc w:val="both"/>
        <w:rPr>
          <w:i/>
          <w:iCs/>
          <w:sz w:val="28"/>
          <w:szCs w:val="28"/>
          <w:rtl/>
        </w:rPr>
      </w:pPr>
      <w:r w:rsidRPr="00DE3DAC">
        <w:rPr>
          <w:sz w:val="28"/>
          <w:szCs w:val="28"/>
          <w:rtl/>
          <w:lang w:bidi="ar-KW"/>
        </w:rPr>
        <w:t xml:space="preserve">         </w:t>
      </w:r>
      <w:r w:rsidRPr="00DE3DAC">
        <w:rPr>
          <w:b/>
          <w:bCs/>
          <w:sz w:val="28"/>
          <w:szCs w:val="28"/>
          <w:rtl/>
          <w:lang w:bidi="ar-KW"/>
        </w:rPr>
        <w:t xml:space="preserve">للإجابة على تساؤلات البحث سار البحث وفق الخطوات التالية </w:t>
      </w:r>
      <w:r w:rsidRPr="00DE3DAC">
        <w:rPr>
          <w:b/>
          <w:bCs/>
          <w:sz w:val="28"/>
          <w:szCs w:val="28"/>
          <w:rtl/>
        </w:rPr>
        <w:t>:</w:t>
      </w:r>
    </w:p>
    <w:p w:rsidR="00C70CE9" w:rsidRPr="00DE3DAC" w:rsidRDefault="00C70CE9" w:rsidP="00C70CE9">
      <w:pPr>
        <w:tabs>
          <w:tab w:val="left" w:pos="384"/>
        </w:tabs>
        <w:spacing w:line="235" w:lineRule="auto"/>
        <w:ind w:left="564" w:hanging="540"/>
        <w:jc w:val="lowKashida"/>
        <w:rPr>
          <w:sz w:val="28"/>
          <w:szCs w:val="28"/>
          <w:rtl/>
        </w:rPr>
      </w:pPr>
      <w:r w:rsidRPr="00DE3DAC">
        <w:rPr>
          <w:b/>
          <w:bCs/>
          <w:sz w:val="28"/>
          <w:szCs w:val="28"/>
          <w:rtl/>
          <w:lang w:bidi="ar-KW"/>
        </w:rPr>
        <w:t>أولاً:</w:t>
      </w:r>
      <w:r w:rsidRPr="00DE3DAC">
        <w:rPr>
          <w:sz w:val="28"/>
          <w:szCs w:val="28"/>
          <w:rtl/>
        </w:rPr>
        <w:t xml:space="preserve"> </w:t>
      </w:r>
      <w:r w:rsidRPr="00DE3DAC">
        <w:rPr>
          <w:b/>
          <w:bCs/>
          <w:spacing w:val="-4"/>
          <w:sz w:val="28"/>
          <w:szCs w:val="28"/>
          <w:rtl/>
        </w:rPr>
        <w:t xml:space="preserve">إعداد قائمة بمهارات </w:t>
      </w:r>
      <w:r w:rsidRPr="00DE3DAC">
        <w:rPr>
          <w:b/>
          <w:bCs/>
          <w:spacing w:val="-4"/>
          <w:sz w:val="28"/>
          <w:szCs w:val="28"/>
          <w:rtl/>
          <w:lang w:bidi="ar-KW"/>
        </w:rPr>
        <w:t>الترابطات الرياضية والمرتبطة بدراسة الرياضيات واللازمة</w:t>
      </w:r>
      <w:r w:rsidRPr="00DE3DAC">
        <w:rPr>
          <w:b/>
          <w:bCs/>
          <w:spacing w:val="-4"/>
          <w:sz w:val="28"/>
          <w:szCs w:val="28"/>
          <w:rtl/>
        </w:rPr>
        <w:t xml:space="preserve"> </w:t>
      </w:r>
      <w:r w:rsidRPr="00DE3DAC">
        <w:rPr>
          <w:b/>
          <w:bCs/>
          <w:spacing w:val="-4"/>
          <w:sz w:val="28"/>
          <w:szCs w:val="28"/>
          <w:rtl/>
          <w:lang w:bidi="ar-KW"/>
        </w:rPr>
        <w:t>لتلاميذ</w:t>
      </w:r>
      <w:r w:rsidRPr="00DE3DAC">
        <w:rPr>
          <w:b/>
          <w:bCs/>
          <w:spacing w:val="-4"/>
          <w:sz w:val="28"/>
          <w:szCs w:val="28"/>
          <w:rtl/>
        </w:rPr>
        <w:t xml:space="preserve"> المرحلة الإعدادية وذلك من خلال:</w:t>
      </w:r>
    </w:p>
    <w:p w:rsidR="00C70CE9" w:rsidRPr="00DE3DAC" w:rsidRDefault="00C70CE9" w:rsidP="00C70CE9">
      <w:pPr>
        <w:numPr>
          <w:ilvl w:val="0"/>
          <w:numId w:val="61"/>
        </w:numPr>
        <w:tabs>
          <w:tab w:val="clear" w:pos="720"/>
          <w:tab w:val="num" w:pos="924"/>
        </w:tabs>
        <w:spacing w:line="235" w:lineRule="auto"/>
        <w:ind w:left="924"/>
        <w:jc w:val="lowKashida"/>
        <w:rPr>
          <w:sz w:val="28"/>
          <w:szCs w:val="28"/>
          <w:rtl/>
        </w:rPr>
      </w:pPr>
      <w:r w:rsidRPr="00DE3DAC">
        <w:rPr>
          <w:sz w:val="28"/>
          <w:szCs w:val="28"/>
          <w:rtl/>
        </w:rPr>
        <w:lastRenderedPageBreak/>
        <w:t xml:space="preserve">بناء دراسة نظرية عن الترابطات الرياضية وذلك من خلال دراسة الأدبيات والدراسات       السابقة (عربية وأجنبية) المرتبطة بموضوع الدراسة. </w:t>
      </w:r>
    </w:p>
    <w:p w:rsidR="00C70CE9" w:rsidRPr="00DE3DAC" w:rsidRDefault="00C70CE9" w:rsidP="00C70CE9">
      <w:pPr>
        <w:numPr>
          <w:ilvl w:val="0"/>
          <w:numId w:val="62"/>
        </w:numPr>
        <w:tabs>
          <w:tab w:val="clear" w:pos="720"/>
          <w:tab w:val="num" w:pos="924"/>
        </w:tabs>
        <w:spacing w:line="235" w:lineRule="auto"/>
        <w:ind w:left="744" w:hanging="180"/>
        <w:jc w:val="lowKashida"/>
        <w:rPr>
          <w:sz w:val="28"/>
          <w:szCs w:val="28"/>
        </w:rPr>
      </w:pPr>
      <w:r w:rsidRPr="00DE3DAC">
        <w:rPr>
          <w:sz w:val="28"/>
          <w:szCs w:val="28"/>
          <w:rtl/>
        </w:rPr>
        <w:t xml:space="preserve">دراسة نظرية عن خصائص تلاميذ المرحلة الإعدادية. </w:t>
      </w:r>
    </w:p>
    <w:p w:rsidR="00C70CE9" w:rsidRPr="00DE3DAC" w:rsidRDefault="00C70CE9" w:rsidP="00C70CE9">
      <w:pPr>
        <w:numPr>
          <w:ilvl w:val="0"/>
          <w:numId w:val="63"/>
        </w:numPr>
        <w:tabs>
          <w:tab w:val="clear" w:pos="720"/>
          <w:tab w:val="num" w:pos="924"/>
        </w:tabs>
        <w:spacing w:line="235" w:lineRule="auto"/>
        <w:ind w:left="744" w:hanging="180"/>
        <w:jc w:val="lowKashida"/>
        <w:rPr>
          <w:sz w:val="28"/>
          <w:szCs w:val="28"/>
        </w:rPr>
      </w:pPr>
      <w:r w:rsidRPr="00DE3DAC">
        <w:rPr>
          <w:sz w:val="28"/>
          <w:szCs w:val="28"/>
          <w:rtl/>
        </w:rPr>
        <w:t xml:space="preserve">بناء القائمة في صورتها الأولية وعرضها على مجموعة من المحكمين. </w:t>
      </w:r>
    </w:p>
    <w:p w:rsidR="00C70CE9" w:rsidRPr="00DE3DAC" w:rsidRDefault="00C70CE9" w:rsidP="00C70CE9">
      <w:pPr>
        <w:numPr>
          <w:ilvl w:val="0"/>
          <w:numId w:val="65"/>
        </w:numPr>
        <w:tabs>
          <w:tab w:val="clear" w:pos="720"/>
          <w:tab w:val="num" w:pos="924"/>
        </w:tabs>
        <w:spacing w:line="235" w:lineRule="auto"/>
        <w:ind w:left="744" w:hanging="180"/>
        <w:jc w:val="lowKashida"/>
        <w:rPr>
          <w:sz w:val="28"/>
          <w:szCs w:val="28"/>
        </w:rPr>
      </w:pPr>
      <w:r w:rsidRPr="00DE3DAC">
        <w:rPr>
          <w:sz w:val="28"/>
          <w:szCs w:val="28"/>
          <w:rtl/>
        </w:rPr>
        <w:t xml:space="preserve">تعديل القائمة المبدئية وضبطها في ضوء آرائهم. </w:t>
      </w:r>
    </w:p>
    <w:p w:rsidR="00C70CE9" w:rsidRPr="00DE3DAC" w:rsidRDefault="00C70CE9" w:rsidP="00C70CE9">
      <w:pPr>
        <w:numPr>
          <w:ilvl w:val="0"/>
          <w:numId w:val="64"/>
        </w:numPr>
        <w:tabs>
          <w:tab w:val="clear" w:pos="720"/>
          <w:tab w:val="num" w:pos="924"/>
        </w:tabs>
        <w:spacing w:line="235" w:lineRule="auto"/>
        <w:ind w:left="744" w:hanging="180"/>
        <w:jc w:val="lowKashida"/>
        <w:rPr>
          <w:sz w:val="28"/>
          <w:szCs w:val="28"/>
          <w:rtl/>
        </w:rPr>
      </w:pPr>
      <w:r w:rsidRPr="00DE3DAC">
        <w:rPr>
          <w:sz w:val="28"/>
          <w:szCs w:val="28"/>
          <w:rtl/>
        </w:rPr>
        <w:t xml:space="preserve">بناء القائمة في صورتها النهائية. </w:t>
      </w:r>
    </w:p>
    <w:p w:rsidR="00C70CE9" w:rsidRPr="00DE3DAC" w:rsidRDefault="00C70CE9" w:rsidP="00C70CE9">
      <w:pPr>
        <w:tabs>
          <w:tab w:val="left" w:pos="564"/>
        </w:tabs>
        <w:spacing w:line="235" w:lineRule="auto"/>
        <w:ind w:left="564" w:hanging="540"/>
        <w:jc w:val="lowKashida"/>
        <w:rPr>
          <w:b/>
          <w:bCs/>
          <w:spacing w:val="-6"/>
          <w:sz w:val="28"/>
          <w:szCs w:val="28"/>
          <w:rtl/>
          <w:lang w:bidi="ar-KW"/>
        </w:rPr>
      </w:pPr>
      <w:r w:rsidRPr="00DE3DAC">
        <w:rPr>
          <w:b/>
          <w:bCs/>
          <w:spacing w:val="-4"/>
          <w:sz w:val="28"/>
          <w:szCs w:val="28"/>
          <w:rtl/>
          <w:lang w:bidi="ar-KW"/>
        </w:rPr>
        <w:t xml:space="preserve"> ثانياً</w:t>
      </w:r>
      <w:r w:rsidRPr="00DE3DAC">
        <w:rPr>
          <w:b/>
          <w:bCs/>
          <w:spacing w:val="-4"/>
          <w:sz w:val="28"/>
          <w:szCs w:val="28"/>
          <w:rtl/>
        </w:rPr>
        <w:t xml:space="preserve">: </w:t>
      </w:r>
      <w:r w:rsidRPr="00DE3DAC">
        <w:rPr>
          <w:b/>
          <w:bCs/>
          <w:spacing w:val="-6"/>
          <w:sz w:val="28"/>
          <w:szCs w:val="28"/>
          <w:rtl/>
          <w:lang w:bidi="ar-KW"/>
        </w:rPr>
        <w:t xml:space="preserve"> بناء </w:t>
      </w:r>
      <w:r w:rsidRPr="00DE3DAC">
        <w:rPr>
          <w:b/>
          <w:bCs/>
          <w:spacing w:val="-6"/>
          <w:sz w:val="28"/>
          <w:szCs w:val="28"/>
          <w:rtl/>
        </w:rPr>
        <w:t xml:space="preserve">البرنامج </w:t>
      </w:r>
      <w:r w:rsidRPr="00DE3DAC">
        <w:rPr>
          <w:b/>
          <w:bCs/>
          <w:spacing w:val="-6"/>
          <w:sz w:val="28"/>
          <w:szCs w:val="28"/>
          <w:rtl/>
          <w:lang w:bidi="ar-KW"/>
        </w:rPr>
        <w:t>المقترح باستخدام</w:t>
      </w:r>
      <w:r w:rsidRPr="00DE3DAC">
        <w:rPr>
          <w:b/>
          <w:bCs/>
          <w:spacing w:val="-6"/>
          <w:sz w:val="28"/>
          <w:szCs w:val="28"/>
          <w:rtl/>
        </w:rPr>
        <w:t xml:space="preserve"> بعض إستراتيجيات ما وراء المعرفة </w:t>
      </w:r>
      <w:r w:rsidRPr="00DE3DAC">
        <w:rPr>
          <w:b/>
          <w:bCs/>
          <w:spacing w:val="-6"/>
          <w:sz w:val="28"/>
          <w:szCs w:val="28"/>
          <w:rtl/>
          <w:lang w:bidi="ar-KW"/>
        </w:rPr>
        <w:t>في تدريس الرياضيات ل</w:t>
      </w:r>
      <w:r w:rsidRPr="00DE3DAC">
        <w:rPr>
          <w:b/>
          <w:bCs/>
          <w:spacing w:val="-6"/>
          <w:sz w:val="28"/>
          <w:szCs w:val="28"/>
          <w:rtl/>
        </w:rPr>
        <w:t>تنمية</w:t>
      </w:r>
      <w:r w:rsidRPr="00DE3DAC">
        <w:rPr>
          <w:b/>
          <w:bCs/>
          <w:spacing w:val="-6"/>
          <w:sz w:val="28"/>
          <w:szCs w:val="28"/>
          <w:rtl/>
          <w:lang w:bidi="ar-KW"/>
        </w:rPr>
        <w:t xml:space="preserve"> مهارات</w:t>
      </w:r>
      <w:r w:rsidRPr="00DE3DAC">
        <w:rPr>
          <w:b/>
          <w:bCs/>
          <w:spacing w:val="-6"/>
          <w:sz w:val="28"/>
          <w:szCs w:val="28"/>
          <w:rtl/>
        </w:rPr>
        <w:t xml:space="preserve"> الترابطات الرياضية لدى تلاميذ المرحلة الإعدادية</w:t>
      </w:r>
      <w:r w:rsidRPr="00DE3DAC">
        <w:rPr>
          <w:b/>
          <w:bCs/>
          <w:spacing w:val="-6"/>
          <w:sz w:val="28"/>
          <w:szCs w:val="28"/>
          <w:rtl/>
          <w:lang w:bidi="ar-KW"/>
        </w:rPr>
        <w:t xml:space="preserve"> وذلك من خلال:</w:t>
      </w:r>
    </w:p>
    <w:p w:rsidR="00C70CE9" w:rsidRPr="00DE3DAC" w:rsidRDefault="00C70CE9" w:rsidP="00C70CE9">
      <w:pPr>
        <w:numPr>
          <w:ilvl w:val="1"/>
          <w:numId w:val="66"/>
        </w:numPr>
        <w:tabs>
          <w:tab w:val="clear" w:pos="1440"/>
        </w:tabs>
        <w:spacing w:line="235" w:lineRule="auto"/>
        <w:ind w:left="564" w:hanging="180"/>
        <w:jc w:val="lowKashida"/>
        <w:rPr>
          <w:b/>
          <w:bCs/>
          <w:sz w:val="28"/>
          <w:szCs w:val="28"/>
          <w:rtl/>
        </w:rPr>
      </w:pPr>
      <w:r w:rsidRPr="00DE3DAC">
        <w:rPr>
          <w:sz w:val="28"/>
          <w:szCs w:val="28"/>
          <w:rtl/>
          <w:lang w:bidi="ar-KW"/>
        </w:rPr>
        <w:t xml:space="preserve">تحديد </w:t>
      </w:r>
      <w:r w:rsidRPr="00DE3DAC">
        <w:rPr>
          <w:sz w:val="28"/>
          <w:szCs w:val="28"/>
          <w:rtl/>
        </w:rPr>
        <w:t>المعايير التي ينبغي في ضوئها وضع</w:t>
      </w:r>
      <w:r w:rsidRPr="00DE3DAC">
        <w:rPr>
          <w:sz w:val="28"/>
          <w:szCs w:val="28"/>
          <w:rtl/>
          <w:lang w:bidi="ar-KW"/>
        </w:rPr>
        <w:t xml:space="preserve"> ال</w:t>
      </w:r>
      <w:r w:rsidRPr="00DE3DAC">
        <w:rPr>
          <w:sz w:val="28"/>
          <w:szCs w:val="28"/>
          <w:rtl/>
        </w:rPr>
        <w:t>برنامج من خلال</w:t>
      </w:r>
      <w:r w:rsidRPr="00DE3DAC">
        <w:rPr>
          <w:b/>
          <w:bCs/>
          <w:sz w:val="28"/>
          <w:szCs w:val="28"/>
          <w:rtl/>
        </w:rPr>
        <w:t>:</w:t>
      </w:r>
    </w:p>
    <w:p w:rsidR="00C70CE9" w:rsidRPr="00DE3DAC" w:rsidRDefault="00C70CE9" w:rsidP="00C70CE9">
      <w:pPr>
        <w:numPr>
          <w:ilvl w:val="1"/>
          <w:numId w:val="59"/>
        </w:numPr>
        <w:tabs>
          <w:tab w:val="left" w:pos="924"/>
        </w:tabs>
        <w:spacing w:line="235" w:lineRule="auto"/>
        <w:ind w:left="924"/>
        <w:jc w:val="lowKashida"/>
        <w:rPr>
          <w:sz w:val="28"/>
          <w:szCs w:val="28"/>
        </w:rPr>
      </w:pPr>
      <w:r w:rsidRPr="00DE3DAC">
        <w:rPr>
          <w:sz w:val="28"/>
          <w:szCs w:val="28"/>
          <w:rtl/>
        </w:rPr>
        <w:t>بناء دراسة نظرية عن استراتيجيات ماوراء المعرفة وذلك من خلال دراسة الأدبيات والدراسات السابقة</w:t>
      </w:r>
      <w:r w:rsidRPr="00DE3DAC">
        <w:rPr>
          <w:sz w:val="28"/>
          <w:szCs w:val="28"/>
          <w:rtl/>
          <w:lang w:bidi="ar-KW"/>
        </w:rPr>
        <w:t xml:space="preserve"> ذات الصلة بالدراسة.</w:t>
      </w:r>
    </w:p>
    <w:p w:rsidR="00C70CE9" w:rsidRPr="00DE3DAC" w:rsidRDefault="00C70CE9" w:rsidP="00C70CE9">
      <w:pPr>
        <w:numPr>
          <w:ilvl w:val="1"/>
          <w:numId w:val="59"/>
        </w:numPr>
        <w:tabs>
          <w:tab w:val="left" w:pos="924"/>
        </w:tabs>
        <w:spacing w:line="235" w:lineRule="auto"/>
        <w:ind w:left="924"/>
        <w:jc w:val="lowKashida"/>
        <w:rPr>
          <w:sz w:val="28"/>
          <w:szCs w:val="28"/>
        </w:rPr>
      </w:pPr>
      <w:r w:rsidRPr="00DE3DAC">
        <w:rPr>
          <w:sz w:val="28"/>
          <w:szCs w:val="28"/>
          <w:rtl/>
        </w:rPr>
        <w:t>مراجعة أهداف تدريس الرياضيات بالمرحلة الإعدادية.</w:t>
      </w:r>
    </w:p>
    <w:p w:rsidR="00C70CE9" w:rsidRPr="00DE3DAC" w:rsidRDefault="00C70CE9" w:rsidP="00C70CE9">
      <w:pPr>
        <w:numPr>
          <w:ilvl w:val="1"/>
          <w:numId w:val="59"/>
        </w:numPr>
        <w:tabs>
          <w:tab w:val="left" w:pos="924"/>
        </w:tabs>
        <w:spacing w:line="235" w:lineRule="auto"/>
        <w:ind w:left="924"/>
        <w:jc w:val="lowKashida"/>
        <w:rPr>
          <w:sz w:val="28"/>
          <w:szCs w:val="28"/>
        </w:rPr>
      </w:pPr>
      <w:r w:rsidRPr="00DE3DAC">
        <w:rPr>
          <w:sz w:val="28"/>
          <w:szCs w:val="28"/>
          <w:rtl/>
        </w:rPr>
        <w:t>التوصل إلى قائمة المعايير وعرضها على مجموعة من المحكمين</w:t>
      </w:r>
      <w:r w:rsidRPr="00DE3DAC">
        <w:rPr>
          <w:sz w:val="28"/>
          <w:szCs w:val="28"/>
          <w:rtl/>
          <w:lang w:bidi="ar-KW"/>
        </w:rPr>
        <w:t xml:space="preserve"> </w:t>
      </w:r>
      <w:r w:rsidRPr="00DE3DAC">
        <w:rPr>
          <w:sz w:val="28"/>
          <w:szCs w:val="28"/>
          <w:rtl/>
        </w:rPr>
        <w:t>لضبطها وإجراء</w:t>
      </w:r>
      <w:r w:rsidRPr="00DE3DAC">
        <w:rPr>
          <w:sz w:val="28"/>
          <w:szCs w:val="28"/>
          <w:rtl/>
          <w:lang w:bidi="ar-KW"/>
        </w:rPr>
        <w:t xml:space="preserve"> </w:t>
      </w:r>
      <w:r w:rsidRPr="00DE3DAC">
        <w:rPr>
          <w:sz w:val="28"/>
          <w:szCs w:val="28"/>
          <w:rtl/>
        </w:rPr>
        <w:t>ما يلزم من تعديلات.</w:t>
      </w:r>
    </w:p>
    <w:p w:rsidR="00C70CE9" w:rsidRPr="00DE3DAC" w:rsidRDefault="00C70CE9" w:rsidP="00C70CE9">
      <w:pPr>
        <w:numPr>
          <w:ilvl w:val="1"/>
          <w:numId w:val="66"/>
        </w:numPr>
        <w:tabs>
          <w:tab w:val="clear" w:pos="1440"/>
        </w:tabs>
        <w:spacing w:line="235" w:lineRule="auto"/>
        <w:ind w:left="564" w:hanging="180"/>
        <w:jc w:val="lowKashida"/>
        <w:rPr>
          <w:b/>
          <w:bCs/>
          <w:sz w:val="28"/>
          <w:szCs w:val="28"/>
          <w:rtl/>
        </w:rPr>
      </w:pPr>
      <w:r w:rsidRPr="00DE3DAC">
        <w:rPr>
          <w:sz w:val="28"/>
          <w:szCs w:val="28"/>
          <w:rtl/>
        </w:rPr>
        <w:t>إعداد برنامج مقترح باستخدام بعض إستراتيجيات ما وراء المعرفة في تدريس الرياضيات على تنمية مهارات الترابطات الرياضية لدى تلاميذ المرحلة الإعدادية من خلال:</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rPr>
        <w:t>تحديد أهداف البرنامج المقترح.</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lang w:bidi="ar-KW"/>
        </w:rPr>
        <w:t>وضع تصور لمحتوى ا</w:t>
      </w:r>
      <w:r w:rsidRPr="00DE3DAC">
        <w:rPr>
          <w:sz w:val="28"/>
          <w:szCs w:val="28"/>
          <w:rtl/>
        </w:rPr>
        <w:t>لبرنامج وتنظيمه</w:t>
      </w:r>
      <w:r w:rsidRPr="00DE3DAC">
        <w:rPr>
          <w:sz w:val="28"/>
          <w:szCs w:val="28"/>
          <w:rtl/>
          <w:lang w:bidi="ar-KW"/>
        </w:rPr>
        <w:t xml:space="preserve"> ويشمل الوحدات المقترحة</w:t>
      </w:r>
      <w:r w:rsidRPr="00DE3DAC">
        <w:rPr>
          <w:sz w:val="28"/>
          <w:szCs w:val="28"/>
          <w:rtl/>
        </w:rPr>
        <w:t xml:space="preserve"> والخطة الزمنية لتنفيذه</w:t>
      </w:r>
      <w:r w:rsidRPr="00DE3DAC">
        <w:rPr>
          <w:sz w:val="28"/>
          <w:szCs w:val="28"/>
          <w:rtl/>
          <w:lang w:bidi="ar-KW"/>
        </w:rPr>
        <w:t>ا</w:t>
      </w:r>
      <w:r w:rsidRPr="00DE3DAC">
        <w:rPr>
          <w:sz w:val="28"/>
          <w:szCs w:val="28"/>
          <w:rtl/>
        </w:rPr>
        <w:t>.</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rPr>
        <w:t xml:space="preserve">تحليل محتوى منهج </w:t>
      </w:r>
      <w:r w:rsidRPr="00DE3DAC">
        <w:rPr>
          <w:sz w:val="28"/>
          <w:szCs w:val="28"/>
          <w:rtl/>
          <w:lang w:bidi="ar-KW"/>
        </w:rPr>
        <w:t>ال</w:t>
      </w:r>
      <w:r w:rsidRPr="00DE3DAC">
        <w:rPr>
          <w:sz w:val="28"/>
          <w:szCs w:val="28"/>
          <w:rtl/>
        </w:rPr>
        <w:t>رياضيات لتحديد جوانب التعلم المتضمنة به.</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rPr>
        <w:t xml:space="preserve">دراسة </w:t>
      </w:r>
      <w:r w:rsidRPr="00DE3DAC">
        <w:rPr>
          <w:sz w:val="28"/>
          <w:szCs w:val="28"/>
          <w:rtl/>
          <w:lang w:bidi="ar-KW"/>
        </w:rPr>
        <w:t>أسس</w:t>
      </w:r>
      <w:r w:rsidRPr="00DE3DAC">
        <w:rPr>
          <w:sz w:val="28"/>
          <w:szCs w:val="28"/>
          <w:rtl/>
        </w:rPr>
        <w:t xml:space="preserve"> إستراتيجيات ما وراء المعرفة المناسبة للبرنامج.</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rPr>
        <w:t>تحديد الأنشطة والوسائل التعليمية المناسبة لتنفيذ البرنامج وأساليب التقويم.</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lang w:bidi="ar-KW"/>
        </w:rPr>
        <w:t xml:space="preserve">إعداد دليل المعلم وكراس النشاط للتلميذ وعرضهما على مجموعة من المحكمين وضبطهما. </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rPr>
        <w:lastRenderedPageBreak/>
        <w:t xml:space="preserve">عرض البرنامج على مجموعة من المحكمين والمتخصصين في مجال المناهج وطرق </w:t>
      </w:r>
      <w:r w:rsidRPr="00DE3DAC">
        <w:rPr>
          <w:sz w:val="28"/>
          <w:szCs w:val="28"/>
          <w:rtl/>
          <w:lang w:bidi="ar-KW"/>
        </w:rPr>
        <w:t>ال</w:t>
      </w:r>
      <w:r w:rsidRPr="00DE3DAC">
        <w:rPr>
          <w:sz w:val="28"/>
          <w:szCs w:val="28"/>
          <w:rtl/>
        </w:rPr>
        <w:t>تدريس لإبداء آرائهم.</w:t>
      </w:r>
    </w:p>
    <w:p w:rsidR="00C70CE9" w:rsidRPr="00DE3DAC" w:rsidRDefault="00C70CE9" w:rsidP="00C70CE9">
      <w:pPr>
        <w:numPr>
          <w:ilvl w:val="1"/>
          <w:numId w:val="59"/>
        </w:numPr>
        <w:tabs>
          <w:tab w:val="left" w:pos="518"/>
          <w:tab w:val="left" w:pos="924"/>
        </w:tabs>
        <w:spacing w:line="235" w:lineRule="auto"/>
        <w:ind w:left="924"/>
        <w:jc w:val="lowKashida"/>
        <w:rPr>
          <w:sz w:val="28"/>
          <w:szCs w:val="28"/>
        </w:rPr>
      </w:pPr>
      <w:r w:rsidRPr="00DE3DAC">
        <w:rPr>
          <w:sz w:val="28"/>
          <w:szCs w:val="28"/>
          <w:rtl/>
          <w:lang w:bidi="ar-KW"/>
        </w:rPr>
        <w:t>صياغة</w:t>
      </w:r>
      <w:r w:rsidRPr="00DE3DAC">
        <w:rPr>
          <w:sz w:val="28"/>
          <w:szCs w:val="28"/>
          <w:rtl/>
        </w:rPr>
        <w:t xml:space="preserve"> البرنامج في صورته النهائية</w:t>
      </w:r>
    </w:p>
    <w:p w:rsidR="00C70CE9" w:rsidRPr="00DE3DAC" w:rsidRDefault="00C70CE9" w:rsidP="00C70CE9">
      <w:pPr>
        <w:spacing w:line="235" w:lineRule="auto"/>
        <w:ind w:left="924" w:hanging="720"/>
        <w:jc w:val="lowKashida"/>
        <w:rPr>
          <w:sz w:val="28"/>
          <w:szCs w:val="28"/>
          <w:lang w:bidi="ar-KW"/>
        </w:rPr>
      </w:pPr>
      <w:r w:rsidRPr="00DE3DAC">
        <w:rPr>
          <w:b/>
          <w:bCs/>
          <w:sz w:val="28"/>
          <w:szCs w:val="28"/>
          <w:rtl/>
          <w:lang w:bidi="ar-KW"/>
        </w:rPr>
        <w:t>رابعـاً:</w:t>
      </w:r>
      <w:r w:rsidRPr="00DE3DAC">
        <w:rPr>
          <w:sz w:val="28"/>
          <w:szCs w:val="28"/>
          <w:rtl/>
          <w:lang w:bidi="ar-KW"/>
        </w:rPr>
        <w:t xml:space="preserve"> </w:t>
      </w:r>
      <w:r w:rsidRPr="00DE3DAC">
        <w:rPr>
          <w:b/>
          <w:bCs/>
          <w:sz w:val="28"/>
          <w:szCs w:val="28"/>
          <w:rtl/>
        </w:rPr>
        <w:t xml:space="preserve">تحديد فاعلية البرنامج المقترح في </w:t>
      </w:r>
      <w:r w:rsidRPr="00DE3DAC">
        <w:rPr>
          <w:b/>
          <w:bCs/>
          <w:sz w:val="28"/>
          <w:szCs w:val="28"/>
          <w:rtl/>
          <w:lang w:bidi="ar-KW"/>
        </w:rPr>
        <w:t>تنمية مهارات</w:t>
      </w:r>
      <w:r w:rsidRPr="00DE3DAC">
        <w:rPr>
          <w:b/>
          <w:bCs/>
          <w:sz w:val="28"/>
          <w:szCs w:val="28"/>
          <w:rtl/>
        </w:rPr>
        <w:t xml:space="preserve"> الترابطات الرياضية</w:t>
      </w:r>
      <w:r w:rsidRPr="00DE3DAC">
        <w:rPr>
          <w:b/>
          <w:bCs/>
          <w:sz w:val="28"/>
          <w:szCs w:val="28"/>
          <w:rtl/>
          <w:lang w:bidi="ar-KW"/>
        </w:rPr>
        <w:t xml:space="preserve"> </w:t>
      </w:r>
      <w:r w:rsidRPr="00DE3DAC">
        <w:rPr>
          <w:b/>
          <w:bCs/>
          <w:sz w:val="28"/>
          <w:szCs w:val="28"/>
          <w:rtl/>
        </w:rPr>
        <w:t xml:space="preserve">لدى تلاميذ المرحلة الإعدادية </w:t>
      </w:r>
      <w:r w:rsidRPr="00DE3DAC">
        <w:rPr>
          <w:b/>
          <w:bCs/>
          <w:sz w:val="28"/>
          <w:szCs w:val="28"/>
          <w:rtl/>
          <w:lang w:bidi="ar-KW"/>
        </w:rPr>
        <w:t>وذلك كما يلي:</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إعداد اختبار الترابطات الرياضية</w:t>
      </w:r>
      <w:r w:rsidRPr="00DE3DAC">
        <w:rPr>
          <w:sz w:val="28"/>
          <w:szCs w:val="28"/>
          <w:rtl/>
          <w:lang w:bidi="ar-KW"/>
        </w:rPr>
        <w:t xml:space="preserve"> في ضوء القائمة</w:t>
      </w:r>
      <w:r w:rsidRPr="00DE3DAC">
        <w:rPr>
          <w:sz w:val="28"/>
          <w:szCs w:val="28"/>
          <w:rtl/>
        </w:rPr>
        <w:t xml:space="preserve"> وعرضه على مجموعة من المحكمين وإجراء التعديلات اللازمة ثم التحقق من الصدق والثبات.</w:t>
      </w:r>
    </w:p>
    <w:p w:rsidR="00C70CE9" w:rsidRPr="00DE3DAC" w:rsidRDefault="00C70CE9" w:rsidP="00C70CE9">
      <w:pPr>
        <w:numPr>
          <w:ilvl w:val="0"/>
          <w:numId w:val="60"/>
        </w:numPr>
        <w:spacing w:line="235" w:lineRule="auto"/>
        <w:ind w:left="924"/>
        <w:jc w:val="lowKashida"/>
        <w:rPr>
          <w:sz w:val="28"/>
          <w:szCs w:val="28"/>
          <w:rtl/>
        </w:rPr>
      </w:pPr>
      <w:r w:rsidRPr="00DE3DAC">
        <w:rPr>
          <w:sz w:val="28"/>
          <w:szCs w:val="28"/>
          <w:rtl/>
        </w:rPr>
        <w:t xml:space="preserve">اختيار عينة الدراسة من </w:t>
      </w:r>
      <w:r w:rsidRPr="00DE3DAC">
        <w:rPr>
          <w:spacing w:val="-2"/>
          <w:sz w:val="28"/>
          <w:szCs w:val="28"/>
          <w:rtl/>
          <w:lang w:bidi="ar-KW"/>
        </w:rPr>
        <w:t>تلاميذ</w:t>
      </w:r>
      <w:r w:rsidRPr="00DE3DAC">
        <w:rPr>
          <w:sz w:val="28"/>
          <w:szCs w:val="28"/>
          <w:rtl/>
        </w:rPr>
        <w:t xml:space="preserve"> الصف الأول الإعدادي</w:t>
      </w:r>
      <w:r w:rsidRPr="00DE3DAC">
        <w:rPr>
          <w:sz w:val="28"/>
          <w:szCs w:val="28"/>
          <w:rtl/>
          <w:lang w:bidi="ar-KW"/>
        </w:rPr>
        <w:t xml:space="preserve"> بإدارة بنها التعليمية</w:t>
      </w:r>
      <w:r w:rsidRPr="00DE3DAC">
        <w:rPr>
          <w:sz w:val="28"/>
          <w:szCs w:val="28"/>
          <w:rtl/>
        </w:rPr>
        <w:t>.</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تقسيم عينة الدراسة إلى مجموعتين متكافئتين إحداهما ضابطة والأخرى تجريبية.</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تطبيق أدوات الدراسة قبلياً.</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 xml:space="preserve">تنفيذ التجربة الأساسية للدراسة، بحيث يدرس </w:t>
      </w:r>
      <w:r w:rsidRPr="00DE3DAC">
        <w:rPr>
          <w:spacing w:val="-2"/>
          <w:sz w:val="28"/>
          <w:szCs w:val="28"/>
          <w:rtl/>
          <w:lang w:bidi="ar-KW"/>
        </w:rPr>
        <w:t>تلاميذ</w:t>
      </w:r>
      <w:r w:rsidRPr="00DE3DAC">
        <w:rPr>
          <w:sz w:val="28"/>
          <w:szCs w:val="28"/>
          <w:rtl/>
        </w:rPr>
        <w:t xml:space="preserve"> المجموعة التجريبية باستخدام البرنامج المقترح، بينما يدرس </w:t>
      </w:r>
      <w:r w:rsidRPr="00DE3DAC">
        <w:rPr>
          <w:spacing w:val="-2"/>
          <w:sz w:val="28"/>
          <w:szCs w:val="28"/>
          <w:rtl/>
          <w:lang w:bidi="ar-KW"/>
        </w:rPr>
        <w:t>تلاميذ</w:t>
      </w:r>
      <w:r w:rsidRPr="00DE3DAC">
        <w:rPr>
          <w:sz w:val="28"/>
          <w:szCs w:val="28"/>
          <w:rtl/>
        </w:rPr>
        <w:t xml:space="preserve"> المجموعة الضابطة باستخدام الطريقة المعتادة مع الالتزام بالخطة الزمنية التي أقرتها وزارة التربية والتعليم.</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تطبيق أدوات الدراسة بعدياً.</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رصد البيانات ومعالجتها إحصائياً.</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عرض النتائج وتحليلها وتفسيرها.</w:t>
      </w:r>
    </w:p>
    <w:p w:rsidR="00C70CE9" w:rsidRPr="00DE3DAC" w:rsidRDefault="00C70CE9" w:rsidP="00C70CE9">
      <w:pPr>
        <w:numPr>
          <w:ilvl w:val="0"/>
          <w:numId w:val="60"/>
        </w:numPr>
        <w:spacing w:line="235" w:lineRule="auto"/>
        <w:ind w:left="924"/>
        <w:jc w:val="lowKashida"/>
        <w:rPr>
          <w:sz w:val="28"/>
          <w:szCs w:val="28"/>
        </w:rPr>
      </w:pPr>
      <w:r w:rsidRPr="00DE3DAC">
        <w:rPr>
          <w:sz w:val="28"/>
          <w:szCs w:val="28"/>
          <w:rtl/>
        </w:rPr>
        <w:t>تقديم التوصيات والمقترحات في ضوء ما أسفرت عنه نتائج الدراسة.</w:t>
      </w:r>
    </w:p>
    <w:p w:rsidR="00C70CE9" w:rsidRPr="00C70CE9" w:rsidRDefault="00C70CE9" w:rsidP="00C70CE9">
      <w:pPr>
        <w:spacing w:before="240" w:line="235" w:lineRule="auto"/>
        <w:jc w:val="lowKashida"/>
        <w:rPr>
          <w:b/>
          <w:bCs/>
          <w:color w:val="000000"/>
          <w:sz w:val="32"/>
          <w:szCs w:val="32"/>
          <w:rtl/>
        </w:rPr>
      </w:pPr>
      <w:r w:rsidRPr="00C70CE9">
        <w:rPr>
          <w:b/>
          <w:bCs/>
          <w:color w:val="000000"/>
          <w:sz w:val="32"/>
          <w:szCs w:val="32"/>
          <w:rtl/>
        </w:rPr>
        <w:t>مناقشة النتائج وتفسيرها:</w:t>
      </w:r>
    </w:p>
    <w:p w:rsidR="00C70CE9" w:rsidRPr="00DE3DAC" w:rsidRDefault="00C70CE9" w:rsidP="00C70CE9">
      <w:pPr>
        <w:spacing w:line="235" w:lineRule="auto"/>
        <w:jc w:val="both"/>
        <w:rPr>
          <w:b/>
          <w:bCs/>
          <w:sz w:val="28"/>
          <w:szCs w:val="28"/>
          <w:rtl/>
          <w:lang w:bidi="ar-EG"/>
        </w:rPr>
      </w:pPr>
      <w:r w:rsidRPr="00DE3DAC">
        <w:rPr>
          <w:b/>
          <w:bCs/>
          <w:sz w:val="28"/>
          <w:szCs w:val="28"/>
          <w:rtl/>
          <w:lang w:bidi="ar-EG"/>
        </w:rPr>
        <w:t>للتحقق من صحة الفرض التجريبى الذى ينص على:</w:t>
      </w:r>
    </w:p>
    <w:p w:rsidR="00C70CE9" w:rsidRPr="00DE3DAC" w:rsidRDefault="00C70CE9" w:rsidP="00C70CE9">
      <w:pPr>
        <w:numPr>
          <w:ilvl w:val="2"/>
          <w:numId w:val="59"/>
        </w:numPr>
        <w:spacing w:line="235" w:lineRule="auto"/>
        <w:jc w:val="lowKashida"/>
        <w:rPr>
          <w:sz w:val="28"/>
          <w:szCs w:val="28"/>
          <w:rtl/>
        </w:rPr>
      </w:pPr>
      <w:r w:rsidRPr="00DE3DAC">
        <w:rPr>
          <w:sz w:val="28"/>
          <w:szCs w:val="28"/>
          <w:rtl/>
        </w:rPr>
        <w:t>توجد فروق ذات دلالة إحصائية عند مستوى (</w:t>
      </w:r>
      <w:r w:rsidRPr="00DE3DAC">
        <w:rPr>
          <w:color w:val="000000"/>
          <w:sz w:val="28"/>
          <w:szCs w:val="28"/>
          <w:lang w:val="el-GR"/>
        </w:rPr>
        <w:t>α</w:t>
      </w:r>
      <w:r w:rsidRPr="00DE3DAC">
        <w:rPr>
          <w:color w:val="000000"/>
          <w:sz w:val="28"/>
          <w:szCs w:val="28"/>
          <w:rtl/>
        </w:rPr>
        <w:t xml:space="preserve"> </w:t>
      </w:r>
      <w:r w:rsidRPr="00DE3DAC">
        <w:rPr>
          <w:color w:val="000000"/>
          <w:sz w:val="28"/>
          <w:szCs w:val="28"/>
        </w:rPr>
        <w:t>≥</w:t>
      </w:r>
      <w:r w:rsidRPr="00DE3DAC">
        <w:rPr>
          <w:color w:val="000000"/>
          <w:sz w:val="28"/>
          <w:szCs w:val="28"/>
          <w:rtl/>
        </w:rPr>
        <w:t xml:space="preserve"> 0,01</w:t>
      </w:r>
      <w:r w:rsidRPr="00DE3DAC">
        <w:rPr>
          <w:sz w:val="28"/>
          <w:szCs w:val="28"/>
          <w:rtl/>
          <w:lang w:val="el-GR"/>
        </w:rPr>
        <w:t>)</w:t>
      </w:r>
      <w:r w:rsidRPr="00DE3DAC">
        <w:rPr>
          <w:sz w:val="28"/>
          <w:szCs w:val="28"/>
          <w:rtl/>
        </w:rPr>
        <w:t xml:space="preserve">  بين متوسطي درجات تلاميذ المجموعة التجريبية ودرجات تلاميذ المجموعة الضابطة في التطبيق البعدي لاختبار الترابطات الرياضية ككل والمهارات الفرعية لصالح المجموعة التجريبية.</w:t>
      </w:r>
    </w:p>
    <w:p w:rsidR="00C70CE9" w:rsidRPr="00DE3DAC" w:rsidRDefault="00C70CE9" w:rsidP="00C70CE9">
      <w:pPr>
        <w:tabs>
          <w:tab w:val="left" w:pos="-154"/>
        </w:tabs>
        <w:spacing w:before="120"/>
        <w:jc w:val="lowKashida"/>
        <w:rPr>
          <w:b/>
          <w:bCs/>
          <w:sz w:val="28"/>
          <w:szCs w:val="28"/>
          <w:rtl/>
        </w:rPr>
      </w:pPr>
      <w:r w:rsidRPr="00DE3DAC">
        <w:rPr>
          <w:sz w:val="28"/>
          <w:szCs w:val="28"/>
          <w:rtl/>
        </w:rPr>
        <w:t xml:space="preserve">      ولاختبار صحة هذا الفرض تم استخدام اختبار " ت " لمعرفة دلالة الفروق بين متوسطي درجات تلاميذ المجموعة التجريبية ودرجات تلاميذ </w:t>
      </w:r>
      <w:r w:rsidRPr="00DE3DAC">
        <w:rPr>
          <w:sz w:val="28"/>
          <w:szCs w:val="28"/>
          <w:rtl/>
        </w:rPr>
        <w:lastRenderedPageBreak/>
        <w:t>المجموعة الضابطة في اختبار الترابطات الرياضية وهذا ما يوضحه الجدول التالي :</w:t>
      </w:r>
    </w:p>
    <w:p w:rsidR="00C70CE9" w:rsidRPr="00DE3DAC" w:rsidRDefault="00C70CE9" w:rsidP="00C70CE9">
      <w:pPr>
        <w:tabs>
          <w:tab w:val="left" w:pos="-154"/>
        </w:tabs>
        <w:spacing w:before="120"/>
        <w:jc w:val="center"/>
        <w:rPr>
          <w:b/>
          <w:bCs/>
          <w:caps/>
          <w:rtl/>
        </w:rPr>
      </w:pPr>
      <w:r w:rsidRPr="00DE3DAC">
        <w:rPr>
          <w:b/>
          <w:bCs/>
          <w:caps/>
          <w:rtl/>
        </w:rPr>
        <w:t>جدول(1)</w:t>
      </w:r>
    </w:p>
    <w:p w:rsidR="00C70CE9" w:rsidRPr="00DE3DAC" w:rsidRDefault="00C70CE9" w:rsidP="00C70CE9">
      <w:pPr>
        <w:spacing w:line="235" w:lineRule="auto"/>
        <w:jc w:val="center"/>
        <w:rPr>
          <w:b/>
          <w:bCs/>
          <w:rtl/>
          <w:lang w:bidi="ar-EG"/>
        </w:rPr>
      </w:pPr>
      <w:r w:rsidRPr="00DE3DAC">
        <w:rPr>
          <w:b/>
          <w:bCs/>
          <w:caps/>
          <w:rtl/>
        </w:rPr>
        <w:t>يوضح قيمة "ت" لبيان دلالة الفروق بين متوسطي درجات تلاميذ مجموعتي الدراسة في التطبيق البعدي لاختبار الترابطات الرياضية ككل</w:t>
      </w:r>
      <w:r w:rsidRPr="00DE3DAC">
        <w:rPr>
          <w:b/>
          <w:bCs/>
          <w:rtl/>
          <w:lang w:bidi="ar-EG"/>
        </w:rPr>
        <w:t xml:space="preserve"> والمهارات الفرعية</w:t>
      </w:r>
    </w:p>
    <w:tbl>
      <w:tblPr>
        <w:bidiVisual/>
        <w:tblW w:w="7035" w:type="dxa"/>
        <w:jc w:val="center"/>
        <w:tblInd w:w="163" w:type="dxa"/>
        <w:tblBorders>
          <w:top w:val="thinThickSmallGap" w:sz="18" w:space="0" w:color="auto"/>
          <w:left w:val="thinThickSmallGap" w:sz="18" w:space="0" w:color="auto"/>
          <w:bottom w:val="thinThickSmallGap" w:sz="18" w:space="0" w:color="auto"/>
          <w:right w:val="thinThickSmallGap" w:sz="18" w:space="0" w:color="auto"/>
          <w:insideH w:val="single" w:sz="6" w:space="0" w:color="auto"/>
          <w:insideV w:val="single" w:sz="6" w:space="0" w:color="auto"/>
        </w:tblBorders>
        <w:tblLayout w:type="fixed"/>
        <w:tblLook w:val="01E0"/>
      </w:tblPr>
      <w:tblGrid>
        <w:gridCol w:w="1615"/>
        <w:gridCol w:w="937"/>
        <w:gridCol w:w="585"/>
        <w:gridCol w:w="762"/>
        <w:gridCol w:w="864"/>
        <w:gridCol w:w="756"/>
        <w:gridCol w:w="720"/>
        <w:gridCol w:w="796"/>
      </w:tblGrid>
      <w:tr w:rsidR="00C70CE9" w:rsidRPr="00DE3DAC">
        <w:trPr>
          <w:trHeight w:val="595"/>
          <w:jc w:val="center"/>
        </w:trPr>
        <w:tc>
          <w:tcPr>
            <w:tcW w:w="161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مستوى الاختبار</w:t>
            </w: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المجموعة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العدد</w:t>
            </w:r>
          </w:p>
        </w:tc>
        <w:tc>
          <w:tcPr>
            <w:tcW w:w="762" w:type="dxa"/>
            <w:shd w:val="clear" w:color="auto" w:fill="auto"/>
            <w:vAlign w:val="center"/>
          </w:tcPr>
          <w:p w:rsidR="00C70CE9" w:rsidRPr="00DE3DAC" w:rsidRDefault="00C70CE9" w:rsidP="00C70CE9">
            <w:pPr>
              <w:spacing w:line="216" w:lineRule="auto"/>
              <w:jc w:val="center"/>
              <w:rPr>
                <w:b/>
                <w:bCs/>
                <w:color w:val="000000"/>
                <w:sz w:val="22"/>
                <w:szCs w:val="22"/>
                <w:rtl/>
                <w:lang w:bidi="ar-EG"/>
              </w:rPr>
            </w:pPr>
            <w:r w:rsidRPr="00C70CE9">
              <w:rPr>
                <w:b/>
                <w:bCs/>
                <w:color w:val="000000"/>
                <w:sz w:val="20"/>
                <w:szCs w:val="20"/>
                <w:rtl/>
              </w:rPr>
              <w:t>المتوسط</w:t>
            </w:r>
          </w:p>
        </w:tc>
        <w:tc>
          <w:tcPr>
            <w:tcW w:w="864"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الانحراف المعياري</w:t>
            </w:r>
          </w:p>
        </w:tc>
        <w:tc>
          <w:tcPr>
            <w:tcW w:w="756"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قيمة "ت"</w:t>
            </w:r>
          </w:p>
        </w:tc>
        <w:tc>
          <w:tcPr>
            <w:tcW w:w="720"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درجات الحرية</w:t>
            </w:r>
          </w:p>
        </w:tc>
        <w:tc>
          <w:tcPr>
            <w:tcW w:w="796"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مستوى الدلالة (01</w:t>
            </w:r>
            <w:r w:rsidRPr="00DE3DAC">
              <w:rPr>
                <w:b/>
                <w:bCs/>
                <w:color w:val="000000"/>
                <w:sz w:val="22"/>
                <w:szCs w:val="22"/>
              </w:rPr>
              <w:sym w:font="Symbol" w:char="F02C"/>
            </w:r>
            <w:r w:rsidRPr="00DE3DAC">
              <w:rPr>
                <w:b/>
                <w:bCs/>
                <w:color w:val="000000"/>
                <w:sz w:val="22"/>
                <w:szCs w:val="22"/>
                <w:rtl/>
              </w:rPr>
              <w:t>0)</w:t>
            </w:r>
          </w:p>
        </w:tc>
      </w:tr>
      <w:tr w:rsidR="00C70CE9" w:rsidRPr="00DE3DAC">
        <w:trPr>
          <w:trHeight w:val="605"/>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مهارة 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العلاقات</w:t>
            </w:r>
            <w:r w:rsidRPr="00DE3DAC">
              <w:rPr>
                <w:b/>
                <w:bCs/>
                <w:caps/>
                <w:color w:val="000000"/>
                <w:sz w:val="22"/>
                <w:szCs w:val="22"/>
              </w:rPr>
              <w:t xml:space="preserve"> </w:t>
            </w:r>
            <w:r w:rsidRPr="00DE3DAC">
              <w:rPr>
                <w:b/>
                <w:bCs/>
                <w:caps/>
                <w:color w:val="000000"/>
                <w:sz w:val="22"/>
                <w:szCs w:val="22"/>
                <w:rtl/>
              </w:rPr>
              <w:t>بين الأفكار</w:t>
            </w:r>
            <w:r w:rsidRPr="00DE3DAC">
              <w:rPr>
                <w:b/>
                <w:bCs/>
                <w:caps/>
                <w:color w:val="000000"/>
                <w:sz w:val="22"/>
                <w:szCs w:val="22"/>
              </w:rPr>
              <w:t xml:space="preserve"> </w:t>
            </w:r>
            <w:r w:rsidRPr="00DE3DAC">
              <w:rPr>
                <w:b/>
                <w:bCs/>
                <w:caps/>
                <w:color w:val="000000"/>
                <w:sz w:val="22"/>
                <w:szCs w:val="22"/>
                <w:rtl/>
              </w:rPr>
              <w:t>الرياضية</w:t>
            </w:r>
            <w:r w:rsidRPr="00DE3DAC">
              <w:rPr>
                <w:b/>
                <w:bCs/>
                <w:caps/>
                <w:color w:val="000000"/>
                <w:sz w:val="22"/>
                <w:szCs w:val="22"/>
              </w:rPr>
              <w:t xml:space="preserve"> </w:t>
            </w:r>
            <w:r w:rsidRPr="00DE3DAC">
              <w:rPr>
                <w:b/>
                <w:bCs/>
                <w:caps/>
                <w:color w:val="000000"/>
                <w:sz w:val="22"/>
                <w:szCs w:val="22"/>
                <w:rtl/>
              </w:rPr>
              <w:t>واستخدامها</w:t>
            </w:r>
          </w:p>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فى الجبر</w:t>
            </w: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9,15</w:t>
            </w:r>
          </w:p>
        </w:tc>
        <w:tc>
          <w:tcPr>
            <w:tcW w:w="864" w:type="dxa"/>
            <w:shd w:val="clear" w:color="auto" w:fill="auto"/>
            <w:vAlign w:val="center"/>
          </w:tcPr>
          <w:p w:rsidR="00C70CE9" w:rsidRPr="00DE3DAC" w:rsidRDefault="00C70CE9" w:rsidP="00C70CE9">
            <w:pPr>
              <w:tabs>
                <w:tab w:val="left" w:pos="-154"/>
              </w:tabs>
              <w:jc w:val="center"/>
              <w:rPr>
                <w:b/>
                <w:bCs/>
                <w:caps/>
                <w:sz w:val="22"/>
                <w:szCs w:val="22"/>
                <w:rtl/>
                <w:lang w:bidi="ar-EG"/>
              </w:rPr>
            </w:pPr>
            <w:r w:rsidRPr="00DE3DAC">
              <w:rPr>
                <w:b/>
                <w:bCs/>
                <w:caps/>
                <w:sz w:val="22"/>
                <w:szCs w:val="22"/>
                <w:rtl/>
                <w:lang w:bidi="ar-EG"/>
              </w:rPr>
              <w:t>1,10</w:t>
            </w:r>
          </w:p>
        </w:tc>
        <w:tc>
          <w:tcPr>
            <w:tcW w:w="756"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7,95</w:t>
            </w:r>
          </w:p>
        </w:tc>
        <w:tc>
          <w:tcPr>
            <w:tcW w:w="796"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7,03</w:t>
            </w:r>
          </w:p>
        </w:tc>
        <w:tc>
          <w:tcPr>
            <w:tcW w:w="864"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1,84</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tcPr>
          <w:p w:rsidR="00C70CE9" w:rsidRPr="00DE3DAC" w:rsidRDefault="00C70CE9" w:rsidP="00C70CE9">
            <w:pPr>
              <w:spacing w:line="216" w:lineRule="auto"/>
              <w:jc w:val="center"/>
              <w:rPr>
                <w:b/>
                <w:bCs/>
                <w:caps/>
                <w:color w:val="000000"/>
                <w:sz w:val="22"/>
                <w:szCs w:val="22"/>
                <w:rtl/>
              </w:rPr>
            </w:pPr>
          </w:p>
        </w:tc>
      </w:tr>
      <w:tr w:rsidR="00C70CE9" w:rsidRPr="00DE3DAC">
        <w:trPr>
          <w:trHeight w:val="686"/>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مهارة 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العلاقات</w:t>
            </w:r>
            <w:r w:rsidRPr="00DE3DAC">
              <w:rPr>
                <w:b/>
                <w:bCs/>
                <w:caps/>
                <w:color w:val="000000"/>
                <w:sz w:val="22"/>
                <w:szCs w:val="22"/>
              </w:rPr>
              <w:t xml:space="preserve"> </w:t>
            </w:r>
            <w:r w:rsidRPr="00DE3DAC">
              <w:rPr>
                <w:b/>
                <w:bCs/>
                <w:caps/>
                <w:color w:val="000000"/>
                <w:sz w:val="22"/>
                <w:szCs w:val="22"/>
                <w:rtl/>
              </w:rPr>
              <w:t>بين الأفكار</w:t>
            </w:r>
            <w:r w:rsidRPr="00DE3DAC">
              <w:rPr>
                <w:b/>
                <w:bCs/>
                <w:caps/>
                <w:color w:val="000000"/>
                <w:sz w:val="22"/>
                <w:szCs w:val="22"/>
              </w:rPr>
              <w:t xml:space="preserve"> </w:t>
            </w:r>
            <w:r w:rsidRPr="00DE3DAC">
              <w:rPr>
                <w:b/>
                <w:bCs/>
                <w:caps/>
                <w:color w:val="000000"/>
                <w:sz w:val="22"/>
                <w:szCs w:val="22"/>
                <w:rtl/>
              </w:rPr>
              <w:t>الرياضية</w:t>
            </w:r>
            <w:r w:rsidRPr="00DE3DAC">
              <w:rPr>
                <w:b/>
                <w:bCs/>
                <w:caps/>
                <w:color w:val="000000"/>
                <w:sz w:val="22"/>
                <w:szCs w:val="22"/>
              </w:rPr>
              <w:t xml:space="preserve"> </w:t>
            </w:r>
            <w:r w:rsidRPr="00DE3DAC">
              <w:rPr>
                <w:b/>
                <w:bCs/>
                <w:caps/>
                <w:color w:val="000000"/>
                <w:sz w:val="22"/>
                <w:szCs w:val="22"/>
                <w:rtl/>
              </w:rPr>
              <w:t>واستخدامها</w:t>
            </w:r>
          </w:p>
          <w:p w:rsidR="00C70CE9" w:rsidRPr="00DE3DAC" w:rsidRDefault="00C70CE9" w:rsidP="00C70CE9">
            <w:pPr>
              <w:tabs>
                <w:tab w:val="left" w:pos="-154"/>
              </w:tabs>
              <w:spacing w:line="216" w:lineRule="auto"/>
              <w:jc w:val="center"/>
              <w:rPr>
                <w:b/>
                <w:bCs/>
                <w:caps/>
                <w:color w:val="000000"/>
                <w:sz w:val="22"/>
                <w:szCs w:val="22"/>
                <w:rtl/>
                <w:lang w:bidi="ar-EG"/>
              </w:rPr>
            </w:pPr>
            <w:r w:rsidRPr="00DE3DAC">
              <w:rPr>
                <w:b/>
                <w:bCs/>
                <w:caps/>
                <w:color w:val="000000"/>
                <w:sz w:val="22"/>
                <w:szCs w:val="22"/>
                <w:rtl/>
              </w:rPr>
              <w:t>فى الهندسة والقياس</w:t>
            </w: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18,92</w:t>
            </w:r>
          </w:p>
        </w:tc>
        <w:tc>
          <w:tcPr>
            <w:tcW w:w="864"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2,62</w:t>
            </w:r>
          </w:p>
        </w:tc>
        <w:tc>
          <w:tcPr>
            <w:tcW w:w="756" w:type="dxa"/>
            <w:vMerge w:val="restart"/>
            <w:shd w:val="clear" w:color="auto" w:fill="auto"/>
            <w:vAlign w:val="center"/>
          </w:tcPr>
          <w:p w:rsidR="00C70CE9" w:rsidRPr="00DE3DAC" w:rsidRDefault="00C70CE9" w:rsidP="00C70CE9">
            <w:pPr>
              <w:tabs>
                <w:tab w:val="left" w:pos="-154"/>
              </w:tabs>
              <w:jc w:val="center"/>
              <w:rPr>
                <w:b/>
                <w:bCs/>
                <w:caps/>
                <w:sz w:val="22"/>
                <w:szCs w:val="22"/>
                <w:rtl/>
                <w:lang w:bidi="ar-EG"/>
              </w:rPr>
            </w:pPr>
            <w:r w:rsidRPr="00DE3DAC">
              <w:rPr>
                <w:b/>
                <w:bCs/>
                <w:caps/>
                <w:sz w:val="22"/>
                <w:szCs w:val="22"/>
                <w:rtl/>
                <w:lang w:bidi="ar-EG"/>
              </w:rPr>
              <w:t>128</w:t>
            </w:r>
          </w:p>
        </w:tc>
        <w:tc>
          <w:tcPr>
            <w:tcW w:w="720"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6,17</w:t>
            </w:r>
          </w:p>
        </w:tc>
        <w:tc>
          <w:tcPr>
            <w:tcW w:w="796"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14,35</w:t>
            </w:r>
          </w:p>
        </w:tc>
        <w:tc>
          <w:tcPr>
            <w:tcW w:w="864"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5,36</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aps/>
                <w:color w:val="000000"/>
                <w:sz w:val="22"/>
                <w:szCs w:val="22"/>
                <w:rtl/>
              </w:rPr>
            </w:pPr>
          </w:p>
        </w:tc>
      </w:tr>
      <w:tr w:rsidR="00C70CE9" w:rsidRPr="00DE3DAC">
        <w:trPr>
          <w:trHeight w:val="604"/>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مهارة</w:t>
            </w:r>
            <w:r w:rsidRPr="00DE3DAC">
              <w:rPr>
                <w:b/>
                <w:bCs/>
                <w:caps/>
                <w:color w:val="000000"/>
                <w:sz w:val="22"/>
                <w:szCs w:val="22"/>
              </w:rPr>
              <w:t xml:space="preserve"> </w:t>
            </w:r>
            <w:r w:rsidRPr="00DE3DAC">
              <w:rPr>
                <w:b/>
                <w:bCs/>
                <w:caps/>
                <w:color w:val="000000"/>
                <w:sz w:val="22"/>
                <w:szCs w:val="22"/>
                <w:rtl/>
              </w:rPr>
              <w:t>فهم</w:t>
            </w:r>
            <w:r w:rsidRPr="00DE3DAC">
              <w:rPr>
                <w:b/>
                <w:bCs/>
                <w:caps/>
                <w:color w:val="000000"/>
                <w:sz w:val="22"/>
                <w:szCs w:val="22"/>
              </w:rPr>
              <w:t xml:space="preserve"> </w:t>
            </w:r>
            <w:r w:rsidRPr="00DE3DAC">
              <w:rPr>
                <w:b/>
                <w:bCs/>
                <w:caps/>
                <w:color w:val="000000"/>
                <w:sz w:val="22"/>
                <w:szCs w:val="22"/>
                <w:rtl/>
              </w:rPr>
              <w:t>كيفية</w:t>
            </w:r>
            <w:r w:rsidRPr="00DE3DAC">
              <w:rPr>
                <w:b/>
                <w:bCs/>
                <w:caps/>
                <w:color w:val="000000"/>
                <w:sz w:val="22"/>
                <w:szCs w:val="22"/>
              </w:rPr>
              <w:t xml:space="preserve"> </w:t>
            </w:r>
            <w:r w:rsidRPr="00DE3DAC">
              <w:rPr>
                <w:b/>
                <w:bCs/>
                <w:caps/>
                <w:color w:val="000000"/>
                <w:sz w:val="22"/>
                <w:szCs w:val="22"/>
                <w:rtl/>
              </w:rPr>
              <w:t>ارتباط الأفكار</w:t>
            </w:r>
            <w:r w:rsidRPr="00DE3DAC">
              <w:rPr>
                <w:b/>
                <w:bCs/>
                <w:caps/>
                <w:color w:val="000000"/>
                <w:sz w:val="22"/>
                <w:szCs w:val="22"/>
              </w:rPr>
              <w:t xml:space="preserve"> </w:t>
            </w:r>
            <w:r w:rsidRPr="00DE3DAC">
              <w:rPr>
                <w:b/>
                <w:bCs/>
                <w:caps/>
                <w:color w:val="000000"/>
                <w:sz w:val="22"/>
                <w:szCs w:val="22"/>
                <w:rtl/>
              </w:rPr>
              <w:t>الرياضية</w:t>
            </w:r>
            <w:r w:rsidRPr="00DE3DAC">
              <w:rPr>
                <w:b/>
                <w:bCs/>
                <w:caps/>
                <w:color w:val="000000"/>
                <w:sz w:val="22"/>
                <w:szCs w:val="22"/>
              </w:rPr>
              <w:t xml:space="preserve"> </w:t>
            </w:r>
            <w:r w:rsidRPr="00DE3DAC">
              <w:rPr>
                <w:b/>
                <w:bCs/>
                <w:caps/>
                <w:color w:val="000000"/>
                <w:sz w:val="22"/>
                <w:szCs w:val="22"/>
                <w:rtl/>
              </w:rPr>
              <w:t>وكيف</w:t>
            </w:r>
            <w:r w:rsidRPr="00DE3DAC">
              <w:rPr>
                <w:b/>
                <w:bCs/>
                <w:caps/>
                <w:color w:val="000000"/>
                <w:sz w:val="22"/>
                <w:szCs w:val="22"/>
              </w:rPr>
              <w:t xml:space="preserve"> </w:t>
            </w:r>
            <w:r w:rsidRPr="00DE3DAC">
              <w:rPr>
                <w:b/>
                <w:bCs/>
                <w:caps/>
                <w:color w:val="000000"/>
                <w:sz w:val="22"/>
                <w:szCs w:val="22"/>
                <w:rtl/>
              </w:rPr>
              <w:t>تبنى على</w:t>
            </w:r>
            <w:r w:rsidRPr="00DE3DAC">
              <w:rPr>
                <w:b/>
                <w:bCs/>
                <w:caps/>
                <w:color w:val="000000"/>
                <w:sz w:val="22"/>
                <w:szCs w:val="22"/>
              </w:rPr>
              <w:t xml:space="preserve"> </w:t>
            </w:r>
            <w:r w:rsidRPr="00DE3DAC">
              <w:rPr>
                <w:b/>
                <w:bCs/>
                <w:caps/>
                <w:color w:val="000000"/>
                <w:sz w:val="22"/>
                <w:szCs w:val="22"/>
                <w:rtl/>
              </w:rPr>
              <w:t>بعضها</w:t>
            </w:r>
            <w:r w:rsidRPr="00DE3DAC">
              <w:rPr>
                <w:b/>
                <w:bCs/>
                <w:caps/>
                <w:color w:val="000000"/>
                <w:sz w:val="22"/>
                <w:szCs w:val="22"/>
              </w:rPr>
              <w:t xml:space="preserve"> </w:t>
            </w:r>
            <w:r w:rsidRPr="00DE3DAC">
              <w:rPr>
                <w:b/>
                <w:bCs/>
                <w:caps/>
                <w:color w:val="000000"/>
                <w:sz w:val="22"/>
                <w:szCs w:val="22"/>
                <w:rtl/>
              </w:rPr>
              <w:t>البعض</w:t>
            </w:r>
            <w:r w:rsidRPr="00DE3DAC">
              <w:rPr>
                <w:b/>
                <w:bCs/>
                <w:caps/>
                <w:color w:val="000000"/>
                <w:sz w:val="22"/>
                <w:szCs w:val="22"/>
              </w:rPr>
              <w:t xml:space="preserve"> </w:t>
            </w:r>
            <w:r w:rsidRPr="00DE3DAC">
              <w:rPr>
                <w:b/>
                <w:bCs/>
                <w:caps/>
                <w:color w:val="000000"/>
                <w:sz w:val="22"/>
                <w:szCs w:val="22"/>
                <w:rtl/>
              </w:rPr>
              <w:t>لتكوين</w:t>
            </w:r>
            <w:r w:rsidRPr="00DE3DAC">
              <w:rPr>
                <w:b/>
                <w:bCs/>
                <w:caps/>
                <w:color w:val="000000"/>
                <w:sz w:val="22"/>
                <w:szCs w:val="22"/>
              </w:rPr>
              <w:t xml:space="preserve"> </w:t>
            </w:r>
            <w:r w:rsidRPr="00DE3DAC">
              <w:rPr>
                <w:b/>
                <w:bCs/>
                <w:caps/>
                <w:color w:val="000000"/>
                <w:sz w:val="22"/>
                <w:szCs w:val="22"/>
                <w:rtl/>
              </w:rPr>
              <w:t>كل مترابط</w:t>
            </w:r>
            <w:r w:rsidRPr="00DE3DAC">
              <w:rPr>
                <w:b/>
                <w:bCs/>
                <w:caps/>
                <w:color w:val="000000"/>
                <w:sz w:val="22"/>
                <w:szCs w:val="22"/>
              </w:rPr>
              <w:t xml:space="preserve"> </w:t>
            </w:r>
            <w:r w:rsidRPr="00DE3DAC">
              <w:rPr>
                <w:b/>
                <w:bCs/>
                <w:caps/>
                <w:color w:val="000000"/>
                <w:sz w:val="22"/>
                <w:szCs w:val="22"/>
                <w:rtl/>
              </w:rPr>
              <w:t xml:space="preserve">منطقيًا فى الجبر </w:t>
            </w: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التجريبية</w:t>
            </w:r>
          </w:p>
        </w:tc>
        <w:tc>
          <w:tcPr>
            <w:tcW w:w="585"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7,76</w:t>
            </w:r>
          </w:p>
        </w:tc>
        <w:tc>
          <w:tcPr>
            <w:tcW w:w="864" w:type="dxa"/>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0,98</w:t>
            </w:r>
          </w:p>
        </w:tc>
        <w:tc>
          <w:tcPr>
            <w:tcW w:w="756"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12,06</w:t>
            </w:r>
          </w:p>
        </w:tc>
        <w:tc>
          <w:tcPr>
            <w:tcW w:w="796"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tabs>
                <w:tab w:val="left" w:pos="-154"/>
              </w:tabs>
              <w:spacing w:line="216" w:lineRule="auto"/>
              <w:jc w:val="center"/>
              <w:rPr>
                <w:b/>
                <w:bCs/>
                <w:caps/>
                <w:color w:val="000000"/>
                <w:sz w:val="22"/>
                <w:szCs w:val="22"/>
                <w:rtl/>
              </w:rPr>
            </w:pP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الضابطة</w:t>
            </w:r>
          </w:p>
        </w:tc>
        <w:tc>
          <w:tcPr>
            <w:tcW w:w="585"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pStyle w:val="2"/>
              <w:tabs>
                <w:tab w:val="left" w:pos="-154"/>
              </w:tabs>
              <w:spacing w:line="214" w:lineRule="auto"/>
              <w:rPr>
                <w:rFonts w:cs="Times New Roman"/>
                <w:caps/>
                <w:sz w:val="22"/>
                <w:szCs w:val="22"/>
                <w:rtl/>
              </w:rPr>
            </w:pPr>
            <w:r w:rsidRPr="00DE3DAC">
              <w:rPr>
                <w:rFonts w:cs="Times New Roman"/>
                <w:caps/>
                <w:sz w:val="22"/>
                <w:szCs w:val="22"/>
                <w:rtl/>
              </w:rPr>
              <w:t>5,36</w:t>
            </w:r>
          </w:p>
        </w:tc>
        <w:tc>
          <w:tcPr>
            <w:tcW w:w="864" w:type="dxa"/>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1,26</w:t>
            </w:r>
          </w:p>
        </w:tc>
        <w:tc>
          <w:tcPr>
            <w:tcW w:w="756" w:type="dxa"/>
            <w:vMerge/>
            <w:shd w:val="clear" w:color="auto" w:fill="auto"/>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tcPr>
          <w:p w:rsidR="00C70CE9" w:rsidRPr="00DE3DAC" w:rsidRDefault="00C70CE9" w:rsidP="00C70CE9">
            <w:pPr>
              <w:spacing w:line="216" w:lineRule="auto"/>
              <w:jc w:val="center"/>
              <w:rPr>
                <w:b/>
                <w:bCs/>
                <w:caps/>
                <w:color w:val="000000"/>
                <w:sz w:val="22"/>
                <w:szCs w:val="22"/>
                <w:rtl/>
              </w:rPr>
            </w:pPr>
          </w:p>
        </w:tc>
      </w:tr>
      <w:tr w:rsidR="00C70CE9" w:rsidRPr="00DE3DAC">
        <w:trPr>
          <w:trHeight w:val="731"/>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مهارة</w:t>
            </w:r>
            <w:r w:rsidRPr="00DE3DAC">
              <w:rPr>
                <w:b/>
                <w:bCs/>
                <w:caps/>
                <w:color w:val="000000"/>
                <w:sz w:val="22"/>
                <w:szCs w:val="22"/>
              </w:rPr>
              <w:t xml:space="preserve"> </w:t>
            </w:r>
            <w:r w:rsidRPr="00DE3DAC">
              <w:rPr>
                <w:b/>
                <w:bCs/>
                <w:caps/>
                <w:color w:val="000000"/>
                <w:sz w:val="22"/>
                <w:szCs w:val="22"/>
                <w:rtl/>
              </w:rPr>
              <w:t>فهم</w:t>
            </w:r>
            <w:r w:rsidRPr="00DE3DAC">
              <w:rPr>
                <w:b/>
                <w:bCs/>
                <w:caps/>
                <w:color w:val="000000"/>
                <w:sz w:val="22"/>
                <w:szCs w:val="22"/>
              </w:rPr>
              <w:t xml:space="preserve"> </w:t>
            </w:r>
            <w:r w:rsidRPr="00DE3DAC">
              <w:rPr>
                <w:b/>
                <w:bCs/>
                <w:caps/>
                <w:color w:val="000000"/>
                <w:sz w:val="22"/>
                <w:szCs w:val="22"/>
                <w:rtl/>
              </w:rPr>
              <w:t>كيفية</w:t>
            </w:r>
            <w:r w:rsidRPr="00DE3DAC">
              <w:rPr>
                <w:b/>
                <w:bCs/>
                <w:caps/>
                <w:color w:val="000000"/>
                <w:sz w:val="22"/>
                <w:szCs w:val="22"/>
              </w:rPr>
              <w:t xml:space="preserve"> </w:t>
            </w:r>
            <w:r w:rsidRPr="00DE3DAC">
              <w:rPr>
                <w:b/>
                <w:bCs/>
                <w:caps/>
                <w:color w:val="000000"/>
                <w:sz w:val="22"/>
                <w:szCs w:val="22"/>
                <w:rtl/>
              </w:rPr>
              <w:t>ارتباط الأفكار</w:t>
            </w:r>
            <w:r w:rsidRPr="00DE3DAC">
              <w:rPr>
                <w:b/>
                <w:bCs/>
                <w:caps/>
                <w:color w:val="000000"/>
                <w:sz w:val="22"/>
                <w:szCs w:val="22"/>
              </w:rPr>
              <w:t xml:space="preserve"> </w:t>
            </w:r>
            <w:r w:rsidRPr="00DE3DAC">
              <w:rPr>
                <w:b/>
                <w:bCs/>
                <w:caps/>
                <w:color w:val="000000"/>
                <w:sz w:val="22"/>
                <w:szCs w:val="22"/>
                <w:rtl/>
              </w:rPr>
              <w:t>الرياضية</w:t>
            </w:r>
            <w:r w:rsidRPr="00DE3DAC">
              <w:rPr>
                <w:b/>
                <w:bCs/>
                <w:caps/>
                <w:color w:val="000000"/>
                <w:sz w:val="22"/>
                <w:szCs w:val="22"/>
              </w:rPr>
              <w:t xml:space="preserve"> </w:t>
            </w:r>
            <w:r w:rsidRPr="00DE3DAC">
              <w:rPr>
                <w:b/>
                <w:bCs/>
                <w:caps/>
                <w:color w:val="000000"/>
                <w:sz w:val="22"/>
                <w:szCs w:val="22"/>
                <w:rtl/>
              </w:rPr>
              <w:t>وكيف</w:t>
            </w:r>
            <w:r w:rsidRPr="00DE3DAC">
              <w:rPr>
                <w:b/>
                <w:bCs/>
                <w:caps/>
                <w:color w:val="000000"/>
                <w:sz w:val="22"/>
                <w:szCs w:val="22"/>
              </w:rPr>
              <w:t xml:space="preserve"> </w:t>
            </w:r>
            <w:r w:rsidRPr="00DE3DAC">
              <w:rPr>
                <w:b/>
                <w:bCs/>
                <w:caps/>
                <w:color w:val="000000"/>
                <w:sz w:val="22"/>
                <w:szCs w:val="22"/>
                <w:rtl/>
              </w:rPr>
              <w:t>تبنى على</w:t>
            </w:r>
            <w:r w:rsidRPr="00DE3DAC">
              <w:rPr>
                <w:b/>
                <w:bCs/>
                <w:caps/>
                <w:color w:val="000000"/>
                <w:sz w:val="22"/>
                <w:szCs w:val="22"/>
              </w:rPr>
              <w:t xml:space="preserve"> </w:t>
            </w:r>
            <w:r w:rsidRPr="00DE3DAC">
              <w:rPr>
                <w:b/>
                <w:bCs/>
                <w:caps/>
                <w:color w:val="000000"/>
                <w:sz w:val="22"/>
                <w:szCs w:val="22"/>
                <w:rtl/>
              </w:rPr>
              <w:t>بعضها</w:t>
            </w:r>
            <w:r w:rsidRPr="00DE3DAC">
              <w:rPr>
                <w:b/>
                <w:bCs/>
                <w:caps/>
                <w:color w:val="000000"/>
                <w:sz w:val="22"/>
                <w:szCs w:val="22"/>
              </w:rPr>
              <w:t xml:space="preserve"> </w:t>
            </w:r>
            <w:r w:rsidRPr="00DE3DAC">
              <w:rPr>
                <w:b/>
                <w:bCs/>
                <w:caps/>
                <w:color w:val="000000"/>
                <w:sz w:val="22"/>
                <w:szCs w:val="22"/>
                <w:rtl/>
              </w:rPr>
              <w:t>البعض</w:t>
            </w:r>
            <w:r w:rsidRPr="00DE3DAC">
              <w:rPr>
                <w:b/>
                <w:bCs/>
                <w:caps/>
                <w:color w:val="000000"/>
                <w:sz w:val="22"/>
                <w:szCs w:val="22"/>
              </w:rPr>
              <w:t xml:space="preserve"> </w:t>
            </w:r>
            <w:r w:rsidRPr="00DE3DAC">
              <w:rPr>
                <w:b/>
                <w:bCs/>
                <w:caps/>
                <w:color w:val="000000"/>
                <w:sz w:val="22"/>
                <w:szCs w:val="22"/>
                <w:rtl/>
              </w:rPr>
              <w:t>لتكوين</w:t>
            </w:r>
            <w:r w:rsidRPr="00DE3DAC">
              <w:rPr>
                <w:b/>
                <w:bCs/>
                <w:caps/>
                <w:color w:val="000000"/>
                <w:sz w:val="22"/>
                <w:szCs w:val="22"/>
              </w:rPr>
              <w:t xml:space="preserve"> </w:t>
            </w:r>
            <w:r w:rsidRPr="00DE3DAC">
              <w:rPr>
                <w:b/>
                <w:bCs/>
                <w:caps/>
                <w:color w:val="000000"/>
                <w:sz w:val="22"/>
                <w:szCs w:val="22"/>
                <w:rtl/>
              </w:rPr>
              <w:t>كل مترابط</w:t>
            </w:r>
            <w:r w:rsidRPr="00DE3DAC">
              <w:rPr>
                <w:b/>
                <w:bCs/>
                <w:caps/>
                <w:color w:val="000000"/>
                <w:sz w:val="22"/>
                <w:szCs w:val="22"/>
              </w:rPr>
              <w:t xml:space="preserve"> </w:t>
            </w:r>
            <w:r w:rsidRPr="00DE3DAC">
              <w:rPr>
                <w:b/>
                <w:bCs/>
                <w:caps/>
                <w:color w:val="000000"/>
                <w:sz w:val="22"/>
                <w:szCs w:val="22"/>
                <w:rtl/>
              </w:rPr>
              <w:t>منطقيًا فى الهندسة والقياس</w:t>
            </w: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التجريبية</w:t>
            </w:r>
          </w:p>
        </w:tc>
        <w:tc>
          <w:tcPr>
            <w:tcW w:w="585"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pStyle w:val="2"/>
              <w:tabs>
                <w:tab w:val="left" w:pos="-154"/>
              </w:tabs>
              <w:spacing w:line="214" w:lineRule="auto"/>
              <w:rPr>
                <w:rFonts w:cs="Times New Roman"/>
                <w:caps/>
                <w:sz w:val="22"/>
                <w:szCs w:val="22"/>
                <w:rtl/>
              </w:rPr>
            </w:pPr>
            <w:r w:rsidRPr="00DE3DAC">
              <w:rPr>
                <w:rFonts w:cs="Times New Roman"/>
                <w:caps/>
                <w:sz w:val="22"/>
                <w:szCs w:val="22"/>
                <w:rtl/>
              </w:rPr>
              <w:t>12,10</w:t>
            </w:r>
          </w:p>
        </w:tc>
        <w:tc>
          <w:tcPr>
            <w:tcW w:w="864" w:type="dxa"/>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1,61</w:t>
            </w:r>
          </w:p>
        </w:tc>
        <w:tc>
          <w:tcPr>
            <w:tcW w:w="756"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8,92</w:t>
            </w:r>
          </w:p>
        </w:tc>
        <w:tc>
          <w:tcPr>
            <w:tcW w:w="796" w:type="dxa"/>
            <w:vMerge w:val="restart"/>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tabs>
                <w:tab w:val="left" w:pos="-154"/>
              </w:tabs>
              <w:spacing w:line="216" w:lineRule="auto"/>
              <w:jc w:val="center"/>
              <w:rPr>
                <w:b/>
                <w:bCs/>
                <w:caps/>
                <w:color w:val="000000"/>
                <w:sz w:val="22"/>
                <w:szCs w:val="22"/>
                <w:rtl/>
              </w:rPr>
            </w:pP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الضابطة</w:t>
            </w:r>
          </w:p>
        </w:tc>
        <w:tc>
          <w:tcPr>
            <w:tcW w:w="585"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pStyle w:val="2"/>
              <w:tabs>
                <w:tab w:val="left" w:pos="-154"/>
              </w:tabs>
              <w:spacing w:line="214" w:lineRule="auto"/>
              <w:rPr>
                <w:rFonts w:cs="Times New Roman"/>
                <w:caps/>
                <w:sz w:val="22"/>
                <w:szCs w:val="22"/>
                <w:rtl/>
              </w:rPr>
            </w:pPr>
            <w:r w:rsidRPr="00DE3DAC">
              <w:rPr>
                <w:rFonts w:cs="Times New Roman"/>
                <w:caps/>
                <w:sz w:val="22"/>
                <w:szCs w:val="22"/>
                <w:rtl/>
              </w:rPr>
              <w:t>8,56</w:t>
            </w:r>
          </w:p>
        </w:tc>
        <w:tc>
          <w:tcPr>
            <w:tcW w:w="864" w:type="dxa"/>
            <w:shd w:val="clear" w:color="auto" w:fill="auto"/>
            <w:vAlign w:val="center"/>
          </w:tcPr>
          <w:p w:rsidR="00C70CE9" w:rsidRPr="00DE3DAC" w:rsidRDefault="00C70CE9" w:rsidP="00C70CE9">
            <w:pPr>
              <w:tabs>
                <w:tab w:val="left" w:pos="-154"/>
              </w:tabs>
              <w:spacing w:line="214" w:lineRule="auto"/>
              <w:jc w:val="center"/>
              <w:rPr>
                <w:b/>
                <w:bCs/>
                <w:caps/>
                <w:sz w:val="22"/>
                <w:szCs w:val="22"/>
                <w:rtl/>
              </w:rPr>
            </w:pPr>
            <w:r w:rsidRPr="00DE3DAC">
              <w:rPr>
                <w:b/>
                <w:bCs/>
                <w:caps/>
                <w:sz w:val="22"/>
                <w:szCs w:val="22"/>
                <w:rtl/>
              </w:rPr>
              <w:t>2,76</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r>
      <w:tr w:rsidR="00C70CE9" w:rsidRPr="00DE3DAC">
        <w:trPr>
          <w:trHeight w:val="517"/>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t>مهارة</w:t>
            </w:r>
            <w:r w:rsidRPr="00DE3DAC">
              <w:rPr>
                <w:b/>
                <w:bCs/>
                <w:caps/>
                <w:color w:val="000000"/>
                <w:sz w:val="22"/>
                <w:szCs w:val="22"/>
              </w:rPr>
              <w:t xml:space="preserve"> </w:t>
            </w:r>
            <w:r w:rsidRPr="00DE3DAC">
              <w:rPr>
                <w:b/>
                <w:bCs/>
                <w:caps/>
                <w:color w:val="000000"/>
                <w:sz w:val="22"/>
                <w:szCs w:val="22"/>
                <w:rtl/>
              </w:rPr>
              <w:t>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الرياضيات واستخدامها</w:t>
            </w:r>
            <w:r w:rsidRPr="00DE3DAC">
              <w:rPr>
                <w:b/>
                <w:bCs/>
                <w:caps/>
                <w:color w:val="000000"/>
                <w:sz w:val="22"/>
                <w:szCs w:val="22"/>
              </w:rPr>
              <w:t xml:space="preserve"> </w:t>
            </w:r>
            <w:r w:rsidRPr="00DE3DAC">
              <w:rPr>
                <w:b/>
                <w:bCs/>
                <w:caps/>
                <w:color w:val="000000"/>
                <w:sz w:val="22"/>
                <w:szCs w:val="22"/>
                <w:rtl/>
              </w:rPr>
              <w:t>في</w:t>
            </w:r>
            <w:r w:rsidRPr="00DE3DAC">
              <w:rPr>
                <w:b/>
                <w:bCs/>
                <w:caps/>
                <w:color w:val="000000"/>
                <w:sz w:val="22"/>
                <w:szCs w:val="22"/>
              </w:rPr>
              <w:t xml:space="preserve"> </w:t>
            </w:r>
            <w:r w:rsidRPr="00DE3DAC">
              <w:rPr>
                <w:b/>
                <w:bCs/>
                <w:caps/>
                <w:color w:val="000000"/>
                <w:sz w:val="22"/>
                <w:szCs w:val="22"/>
                <w:rtl/>
              </w:rPr>
              <w:t>سياق</w:t>
            </w:r>
            <w:r w:rsidRPr="00DE3DAC">
              <w:rPr>
                <w:b/>
                <w:bCs/>
                <w:caps/>
                <w:color w:val="000000"/>
                <w:sz w:val="22"/>
                <w:szCs w:val="22"/>
              </w:rPr>
              <w:t xml:space="preserve"> </w:t>
            </w:r>
            <w:r w:rsidRPr="00DE3DAC">
              <w:rPr>
                <w:b/>
                <w:bCs/>
                <w:caps/>
                <w:color w:val="000000"/>
                <w:sz w:val="22"/>
                <w:szCs w:val="22"/>
                <w:rtl/>
              </w:rPr>
              <w:t>خارج الرياضيات فى الجبر</w:t>
            </w: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t>التجريبية</w:t>
            </w:r>
          </w:p>
        </w:tc>
        <w:tc>
          <w:tcPr>
            <w:tcW w:w="585" w:type="dxa"/>
            <w:shd w:val="clear" w:color="auto" w:fill="auto"/>
            <w:vAlign w:val="center"/>
          </w:tcPr>
          <w:p w:rsidR="00C70CE9" w:rsidRPr="00DE3DAC" w:rsidRDefault="00C70CE9" w:rsidP="00C70CE9">
            <w:pPr>
              <w:pStyle w:val="2"/>
              <w:tabs>
                <w:tab w:val="left" w:pos="-154"/>
              </w:tabs>
              <w:spacing w:line="216" w:lineRule="auto"/>
              <w:rPr>
                <w:rFonts w:cs="Times New Roman"/>
                <w:caps/>
                <w:color w:val="000000"/>
                <w:sz w:val="22"/>
                <w:szCs w:val="22"/>
                <w:rtl/>
              </w:rPr>
            </w:pPr>
            <w:r w:rsidRPr="00DE3DAC">
              <w:rPr>
                <w:rFonts w:cs="Times New Roman"/>
                <w:cap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7,70</w:t>
            </w:r>
          </w:p>
        </w:tc>
        <w:tc>
          <w:tcPr>
            <w:tcW w:w="864" w:type="dxa"/>
            <w:shd w:val="clear" w:color="auto" w:fill="auto"/>
            <w:vAlign w:val="center"/>
          </w:tcPr>
          <w:p w:rsidR="00C70CE9" w:rsidRPr="00DE3DAC" w:rsidRDefault="00C70CE9" w:rsidP="00C70CE9">
            <w:pPr>
              <w:tabs>
                <w:tab w:val="left" w:pos="-154"/>
              </w:tabs>
              <w:spacing w:line="216" w:lineRule="auto"/>
              <w:jc w:val="center"/>
              <w:rPr>
                <w:b/>
                <w:bCs/>
                <w:caps/>
                <w:sz w:val="22"/>
                <w:szCs w:val="22"/>
                <w:rtl/>
                <w:lang w:bidi="ar-EG"/>
              </w:rPr>
            </w:pPr>
            <w:r w:rsidRPr="00DE3DAC">
              <w:rPr>
                <w:b/>
                <w:bCs/>
                <w:caps/>
                <w:sz w:val="22"/>
                <w:szCs w:val="22"/>
                <w:rtl/>
                <w:lang w:bidi="ar-EG"/>
              </w:rPr>
              <w:t>1,29</w:t>
            </w:r>
          </w:p>
        </w:tc>
        <w:tc>
          <w:tcPr>
            <w:tcW w:w="756" w:type="dxa"/>
            <w:vMerge w:val="restart"/>
            <w:shd w:val="clear" w:color="auto" w:fill="auto"/>
            <w:vAlign w:val="center"/>
          </w:tcPr>
          <w:p w:rsidR="00C70CE9" w:rsidRPr="00DE3DAC" w:rsidRDefault="00C70CE9" w:rsidP="00C70CE9">
            <w:pPr>
              <w:pStyle w:val="2"/>
              <w:tabs>
                <w:tab w:val="left" w:pos="-154"/>
              </w:tabs>
              <w:spacing w:line="216" w:lineRule="auto"/>
              <w:rPr>
                <w:rFonts w:cs="Times New Roman"/>
                <w:caps/>
                <w:sz w:val="22"/>
                <w:szCs w:val="22"/>
                <w:rtl/>
              </w:rPr>
            </w:pPr>
            <w:r w:rsidRPr="00DE3DAC">
              <w:rPr>
                <w:rFonts w:cs="Times New Roman"/>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5,66</w:t>
            </w:r>
          </w:p>
        </w:tc>
        <w:tc>
          <w:tcPr>
            <w:tcW w:w="796" w:type="dxa"/>
            <w:vMerge w:val="restart"/>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lang w:bidi="ar-EG"/>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ap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6,21</w:t>
            </w:r>
          </w:p>
        </w:tc>
        <w:tc>
          <w:tcPr>
            <w:tcW w:w="864" w:type="dxa"/>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1,68</w:t>
            </w:r>
          </w:p>
        </w:tc>
        <w:tc>
          <w:tcPr>
            <w:tcW w:w="756" w:type="dxa"/>
            <w:vMerge/>
            <w:shd w:val="clear" w:color="auto" w:fill="auto"/>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tcPr>
          <w:p w:rsidR="00C70CE9" w:rsidRPr="00DE3DAC" w:rsidRDefault="00C70CE9" w:rsidP="00C70CE9">
            <w:pPr>
              <w:spacing w:line="216" w:lineRule="auto"/>
              <w:jc w:val="center"/>
              <w:rPr>
                <w:b/>
                <w:bCs/>
                <w:caps/>
                <w:color w:val="000000"/>
                <w:sz w:val="22"/>
                <w:szCs w:val="22"/>
                <w:rtl/>
              </w:rPr>
            </w:pPr>
          </w:p>
        </w:tc>
      </w:tr>
      <w:tr w:rsidR="00C70CE9" w:rsidRPr="00DE3DAC">
        <w:trPr>
          <w:trHeight w:val="683"/>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t>مهارة</w:t>
            </w:r>
            <w:r w:rsidRPr="00DE3DAC">
              <w:rPr>
                <w:b/>
                <w:bCs/>
                <w:caps/>
                <w:color w:val="000000"/>
                <w:sz w:val="22"/>
                <w:szCs w:val="22"/>
              </w:rPr>
              <w:t xml:space="preserve"> </w:t>
            </w:r>
            <w:r w:rsidRPr="00DE3DAC">
              <w:rPr>
                <w:b/>
                <w:bCs/>
                <w:caps/>
                <w:color w:val="000000"/>
                <w:sz w:val="22"/>
                <w:szCs w:val="22"/>
                <w:rtl/>
              </w:rPr>
              <w:t>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 xml:space="preserve">الرياضيات </w:t>
            </w:r>
            <w:r w:rsidRPr="00DE3DAC">
              <w:rPr>
                <w:b/>
                <w:bCs/>
                <w:caps/>
                <w:color w:val="000000"/>
                <w:sz w:val="22"/>
                <w:szCs w:val="22"/>
                <w:rtl/>
              </w:rPr>
              <w:lastRenderedPageBreak/>
              <w:t>واستخدامها</w:t>
            </w:r>
            <w:r w:rsidRPr="00DE3DAC">
              <w:rPr>
                <w:b/>
                <w:bCs/>
                <w:caps/>
                <w:color w:val="000000"/>
                <w:sz w:val="22"/>
                <w:szCs w:val="22"/>
              </w:rPr>
              <w:t xml:space="preserve"> </w:t>
            </w:r>
            <w:r w:rsidRPr="00DE3DAC">
              <w:rPr>
                <w:b/>
                <w:bCs/>
                <w:caps/>
                <w:color w:val="000000"/>
                <w:sz w:val="22"/>
                <w:szCs w:val="22"/>
                <w:rtl/>
              </w:rPr>
              <w:t>في</w:t>
            </w:r>
            <w:r w:rsidRPr="00DE3DAC">
              <w:rPr>
                <w:b/>
                <w:bCs/>
                <w:caps/>
                <w:color w:val="000000"/>
                <w:sz w:val="22"/>
                <w:szCs w:val="22"/>
              </w:rPr>
              <w:t xml:space="preserve"> </w:t>
            </w:r>
            <w:r w:rsidRPr="00DE3DAC">
              <w:rPr>
                <w:b/>
                <w:bCs/>
                <w:caps/>
                <w:color w:val="000000"/>
                <w:sz w:val="22"/>
                <w:szCs w:val="22"/>
                <w:rtl/>
              </w:rPr>
              <w:t>سياق</w:t>
            </w:r>
            <w:r w:rsidRPr="00DE3DAC">
              <w:rPr>
                <w:b/>
                <w:bCs/>
                <w:caps/>
                <w:color w:val="000000"/>
                <w:sz w:val="22"/>
                <w:szCs w:val="22"/>
              </w:rPr>
              <w:t xml:space="preserve"> </w:t>
            </w:r>
            <w:r w:rsidRPr="00DE3DAC">
              <w:rPr>
                <w:b/>
                <w:bCs/>
                <w:caps/>
                <w:color w:val="000000"/>
                <w:sz w:val="22"/>
                <w:szCs w:val="22"/>
                <w:rtl/>
              </w:rPr>
              <w:t>خارج الرياضيات فى الهندسة والقياس</w:t>
            </w:r>
          </w:p>
        </w:tc>
        <w:tc>
          <w:tcPr>
            <w:tcW w:w="937" w:type="dxa"/>
            <w:shd w:val="clear" w:color="auto" w:fill="auto"/>
            <w:vAlign w:val="center"/>
          </w:tcPr>
          <w:p w:rsidR="00C70CE9" w:rsidRPr="00DE3DAC" w:rsidRDefault="00C70CE9" w:rsidP="00C70CE9">
            <w:pPr>
              <w:tabs>
                <w:tab w:val="left" w:pos="-154"/>
              </w:tabs>
              <w:spacing w:line="216" w:lineRule="auto"/>
              <w:jc w:val="center"/>
              <w:rPr>
                <w:b/>
                <w:bCs/>
                <w:caps/>
                <w:color w:val="000000"/>
                <w:sz w:val="22"/>
                <w:szCs w:val="22"/>
                <w:rtl/>
              </w:rPr>
            </w:pPr>
            <w:r w:rsidRPr="00DE3DAC">
              <w:rPr>
                <w:b/>
                <w:bCs/>
                <w:caps/>
                <w:color w:val="000000"/>
                <w:sz w:val="22"/>
                <w:szCs w:val="22"/>
                <w:rtl/>
              </w:rPr>
              <w:lastRenderedPageBreak/>
              <w:t>التجريبية</w:t>
            </w:r>
          </w:p>
        </w:tc>
        <w:tc>
          <w:tcPr>
            <w:tcW w:w="585" w:type="dxa"/>
            <w:shd w:val="clear" w:color="auto" w:fill="auto"/>
            <w:vAlign w:val="center"/>
          </w:tcPr>
          <w:p w:rsidR="00C70CE9" w:rsidRPr="00DE3DAC" w:rsidRDefault="00C70CE9" w:rsidP="00C70CE9">
            <w:pPr>
              <w:pStyle w:val="2"/>
              <w:tabs>
                <w:tab w:val="left" w:pos="-154"/>
              </w:tabs>
              <w:spacing w:line="216" w:lineRule="auto"/>
              <w:rPr>
                <w:rFonts w:cs="Times New Roman"/>
                <w:caps/>
                <w:color w:val="000000"/>
                <w:sz w:val="22"/>
                <w:szCs w:val="22"/>
                <w:rtl/>
              </w:rPr>
            </w:pPr>
            <w:r w:rsidRPr="00DE3DAC">
              <w:rPr>
                <w:rFonts w:cs="Times New Roman"/>
                <w:cap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5,38</w:t>
            </w:r>
          </w:p>
        </w:tc>
        <w:tc>
          <w:tcPr>
            <w:tcW w:w="864"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0,99</w:t>
            </w:r>
          </w:p>
        </w:tc>
        <w:tc>
          <w:tcPr>
            <w:tcW w:w="756"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9,48</w:t>
            </w:r>
          </w:p>
        </w:tc>
        <w:tc>
          <w:tcPr>
            <w:tcW w:w="796" w:type="dxa"/>
            <w:vMerge w:val="restart"/>
            <w:shd w:val="clear" w:color="auto" w:fill="auto"/>
            <w:vAlign w:val="center"/>
          </w:tcPr>
          <w:p w:rsidR="00C70CE9" w:rsidRPr="00DE3DAC" w:rsidRDefault="00C70CE9" w:rsidP="00C70CE9">
            <w:pPr>
              <w:tabs>
                <w:tab w:val="left" w:pos="-154"/>
              </w:tabs>
              <w:spacing w:line="21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lang w:bidi="ar-EG"/>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ap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aps/>
                <w:color w:val="000000"/>
                <w:sz w:val="22"/>
                <w:szCs w:val="22"/>
                <w:rtl/>
              </w:rPr>
              <w:t>65</w:t>
            </w:r>
          </w:p>
        </w:tc>
        <w:tc>
          <w:tcPr>
            <w:tcW w:w="762"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2,98</w:t>
            </w:r>
          </w:p>
        </w:tc>
        <w:tc>
          <w:tcPr>
            <w:tcW w:w="864" w:type="dxa"/>
            <w:shd w:val="clear" w:color="auto" w:fill="auto"/>
            <w:vAlign w:val="center"/>
          </w:tcPr>
          <w:p w:rsidR="00C70CE9" w:rsidRPr="00DE3DAC" w:rsidRDefault="00C70CE9" w:rsidP="00C70CE9">
            <w:pPr>
              <w:tabs>
                <w:tab w:val="left" w:pos="-154"/>
              </w:tabs>
              <w:jc w:val="center"/>
              <w:rPr>
                <w:b/>
                <w:bCs/>
                <w:caps/>
                <w:sz w:val="22"/>
                <w:szCs w:val="22"/>
                <w:rtl/>
              </w:rPr>
            </w:pPr>
            <w:r w:rsidRPr="00DE3DAC">
              <w:rPr>
                <w:b/>
                <w:bCs/>
                <w:caps/>
                <w:sz w:val="22"/>
                <w:szCs w:val="22"/>
                <w:rtl/>
              </w:rPr>
              <w:t>1,78</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r>
      <w:tr w:rsidR="00C70CE9" w:rsidRPr="00DE3DAC">
        <w:trPr>
          <w:trHeight w:val="372"/>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lastRenderedPageBreak/>
              <w:t>مهارة</w:t>
            </w:r>
            <w:r w:rsidRPr="00DE3DAC">
              <w:rPr>
                <w:b/>
                <w:bCs/>
                <w:caps/>
                <w:color w:val="000000"/>
                <w:sz w:val="22"/>
                <w:szCs w:val="22"/>
              </w:rPr>
              <w:t xml:space="preserve"> </w:t>
            </w:r>
            <w:r w:rsidRPr="00DE3DAC">
              <w:rPr>
                <w:b/>
                <w:bCs/>
                <w:caps/>
                <w:color w:val="000000"/>
                <w:sz w:val="22"/>
                <w:szCs w:val="22"/>
                <w:rtl/>
              </w:rPr>
              <w:t>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الرياضيات واستخداماتها</w:t>
            </w:r>
            <w:r w:rsidRPr="00DE3DAC">
              <w:rPr>
                <w:b/>
                <w:bCs/>
                <w:caps/>
                <w:color w:val="000000"/>
                <w:sz w:val="22"/>
                <w:szCs w:val="22"/>
              </w:rPr>
              <w:t xml:space="preserve"> </w:t>
            </w:r>
            <w:r w:rsidRPr="00DE3DAC">
              <w:rPr>
                <w:b/>
                <w:bCs/>
                <w:caps/>
                <w:color w:val="000000"/>
                <w:sz w:val="22"/>
                <w:szCs w:val="22"/>
                <w:rtl/>
              </w:rPr>
              <w:t>في</w:t>
            </w:r>
            <w:r w:rsidRPr="00DE3DAC">
              <w:rPr>
                <w:b/>
                <w:bCs/>
                <w:caps/>
                <w:color w:val="000000"/>
                <w:sz w:val="22"/>
                <w:szCs w:val="22"/>
              </w:rPr>
              <w:t xml:space="preserve"> </w:t>
            </w:r>
            <w:r w:rsidRPr="00DE3DAC">
              <w:rPr>
                <w:b/>
                <w:bCs/>
                <w:caps/>
                <w:color w:val="000000"/>
                <w:sz w:val="22"/>
                <w:szCs w:val="22"/>
                <w:rtl/>
              </w:rPr>
              <w:t>العلوم</w:t>
            </w:r>
            <w:r w:rsidRPr="00DE3DAC">
              <w:rPr>
                <w:b/>
                <w:bCs/>
                <w:caps/>
                <w:color w:val="000000"/>
                <w:sz w:val="22"/>
                <w:szCs w:val="22"/>
              </w:rPr>
              <w:t xml:space="preserve"> </w:t>
            </w:r>
            <w:r w:rsidRPr="00DE3DAC">
              <w:rPr>
                <w:b/>
                <w:bCs/>
                <w:caps/>
                <w:color w:val="000000"/>
                <w:sz w:val="22"/>
                <w:szCs w:val="22"/>
                <w:rtl/>
              </w:rPr>
              <w:t>الأخرى فى الجبر</w:t>
            </w:r>
          </w:p>
        </w:tc>
        <w:tc>
          <w:tcPr>
            <w:tcW w:w="937"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pStyle w:val="2"/>
              <w:tabs>
                <w:tab w:val="left" w:pos="-154"/>
              </w:tabs>
              <w:spacing w:line="216" w:lineRule="auto"/>
              <w:rPr>
                <w:rFonts w:cs="Times New Roman"/>
                <w:color w:val="000000"/>
                <w:sz w:val="22"/>
                <w:szCs w:val="22"/>
                <w:rtl/>
              </w:rPr>
            </w:pPr>
            <w:r w:rsidRPr="00DE3DAC">
              <w:rPr>
                <w:rFonts w:cs="Times New Roman"/>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5,76</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lang w:bidi="ar-EG"/>
              </w:rPr>
            </w:pPr>
            <w:r w:rsidRPr="00DE3DAC">
              <w:rPr>
                <w:b/>
                <w:bCs/>
                <w:caps/>
                <w:sz w:val="22"/>
                <w:szCs w:val="22"/>
                <w:rtl/>
                <w:lang w:bidi="ar-EG"/>
              </w:rPr>
              <w:t>1,23</w:t>
            </w:r>
          </w:p>
        </w:tc>
        <w:tc>
          <w:tcPr>
            <w:tcW w:w="756" w:type="dxa"/>
            <w:vMerge w:val="restart"/>
            <w:shd w:val="clear" w:color="auto" w:fill="auto"/>
            <w:vAlign w:val="center"/>
          </w:tcPr>
          <w:p w:rsidR="00C70CE9" w:rsidRPr="00DE3DAC" w:rsidRDefault="00C70CE9" w:rsidP="00C70CE9">
            <w:pPr>
              <w:pStyle w:val="2"/>
              <w:tabs>
                <w:tab w:val="left" w:pos="-154"/>
              </w:tabs>
              <w:spacing w:line="276" w:lineRule="auto"/>
              <w:rPr>
                <w:rFonts w:cs="Times New Roman"/>
                <w:caps/>
                <w:sz w:val="22"/>
                <w:szCs w:val="22"/>
                <w:rtl/>
              </w:rPr>
            </w:pPr>
            <w:r w:rsidRPr="00DE3DAC">
              <w:rPr>
                <w:rFonts w:cs="Times New Roman"/>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6,91</w:t>
            </w:r>
          </w:p>
        </w:tc>
        <w:tc>
          <w:tcPr>
            <w:tcW w:w="796"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4,26</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1,25</w:t>
            </w:r>
          </w:p>
        </w:tc>
        <w:tc>
          <w:tcPr>
            <w:tcW w:w="756" w:type="dxa"/>
            <w:vMerge/>
            <w:shd w:val="clear" w:color="auto" w:fill="auto"/>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tcPr>
          <w:p w:rsidR="00C70CE9" w:rsidRPr="00DE3DAC" w:rsidRDefault="00C70CE9" w:rsidP="00C70CE9">
            <w:pPr>
              <w:spacing w:line="216" w:lineRule="auto"/>
              <w:jc w:val="center"/>
              <w:rPr>
                <w:b/>
                <w:bCs/>
                <w:caps/>
                <w:color w:val="000000"/>
                <w:sz w:val="22"/>
                <w:szCs w:val="22"/>
                <w:rtl/>
              </w:rPr>
            </w:pPr>
          </w:p>
        </w:tc>
      </w:tr>
      <w:tr w:rsidR="00C70CE9" w:rsidRPr="00DE3DAC">
        <w:trPr>
          <w:trHeight w:val="387"/>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t>مهارة</w:t>
            </w:r>
            <w:r w:rsidRPr="00DE3DAC">
              <w:rPr>
                <w:b/>
                <w:bCs/>
                <w:caps/>
                <w:color w:val="000000"/>
                <w:sz w:val="22"/>
                <w:szCs w:val="22"/>
              </w:rPr>
              <w:t xml:space="preserve"> </w:t>
            </w:r>
            <w:r w:rsidRPr="00DE3DAC">
              <w:rPr>
                <w:b/>
                <w:bCs/>
                <w:caps/>
                <w:color w:val="000000"/>
                <w:sz w:val="22"/>
                <w:szCs w:val="22"/>
                <w:rtl/>
              </w:rPr>
              <w:t>التعرف</w:t>
            </w:r>
            <w:r w:rsidRPr="00DE3DAC">
              <w:rPr>
                <w:b/>
                <w:bCs/>
                <w:caps/>
                <w:color w:val="000000"/>
                <w:sz w:val="22"/>
                <w:szCs w:val="22"/>
              </w:rPr>
              <w:t xml:space="preserve"> </w:t>
            </w:r>
            <w:r w:rsidRPr="00DE3DAC">
              <w:rPr>
                <w:b/>
                <w:bCs/>
                <w:caps/>
                <w:color w:val="000000"/>
                <w:sz w:val="22"/>
                <w:szCs w:val="22"/>
                <w:rtl/>
              </w:rPr>
              <w:t>على</w:t>
            </w:r>
            <w:r w:rsidRPr="00DE3DAC">
              <w:rPr>
                <w:b/>
                <w:bCs/>
                <w:caps/>
                <w:color w:val="000000"/>
                <w:sz w:val="22"/>
                <w:szCs w:val="22"/>
              </w:rPr>
              <w:t xml:space="preserve"> </w:t>
            </w:r>
            <w:r w:rsidRPr="00DE3DAC">
              <w:rPr>
                <w:b/>
                <w:bCs/>
                <w:caps/>
                <w:color w:val="000000"/>
                <w:sz w:val="22"/>
                <w:szCs w:val="22"/>
                <w:rtl/>
              </w:rPr>
              <w:t>الرياضيات واستخداماتها</w:t>
            </w:r>
            <w:r w:rsidRPr="00DE3DAC">
              <w:rPr>
                <w:b/>
                <w:bCs/>
                <w:caps/>
                <w:color w:val="000000"/>
                <w:sz w:val="22"/>
                <w:szCs w:val="22"/>
              </w:rPr>
              <w:t xml:space="preserve"> </w:t>
            </w:r>
            <w:r w:rsidRPr="00DE3DAC">
              <w:rPr>
                <w:b/>
                <w:bCs/>
                <w:caps/>
                <w:color w:val="000000"/>
                <w:sz w:val="22"/>
                <w:szCs w:val="22"/>
                <w:rtl/>
              </w:rPr>
              <w:t>في</w:t>
            </w:r>
            <w:r w:rsidRPr="00DE3DAC">
              <w:rPr>
                <w:b/>
                <w:bCs/>
                <w:caps/>
                <w:color w:val="000000"/>
                <w:sz w:val="22"/>
                <w:szCs w:val="22"/>
              </w:rPr>
              <w:t xml:space="preserve"> </w:t>
            </w:r>
            <w:r w:rsidRPr="00DE3DAC">
              <w:rPr>
                <w:b/>
                <w:bCs/>
                <w:caps/>
                <w:color w:val="000000"/>
                <w:sz w:val="22"/>
                <w:szCs w:val="22"/>
                <w:rtl/>
              </w:rPr>
              <w:t>العلوم</w:t>
            </w:r>
            <w:r w:rsidRPr="00DE3DAC">
              <w:rPr>
                <w:b/>
                <w:bCs/>
                <w:caps/>
                <w:color w:val="000000"/>
                <w:sz w:val="22"/>
                <w:szCs w:val="22"/>
              </w:rPr>
              <w:t xml:space="preserve"> </w:t>
            </w:r>
            <w:r w:rsidRPr="00DE3DAC">
              <w:rPr>
                <w:b/>
                <w:bCs/>
                <w:caps/>
                <w:color w:val="000000"/>
                <w:sz w:val="22"/>
                <w:szCs w:val="22"/>
                <w:rtl/>
              </w:rPr>
              <w:t>الأخرى فى الهندسة</w:t>
            </w:r>
          </w:p>
        </w:tc>
        <w:tc>
          <w:tcPr>
            <w:tcW w:w="937"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pStyle w:val="2"/>
              <w:tabs>
                <w:tab w:val="left" w:pos="-154"/>
              </w:tabs>
              <w:spacing w:line="216" w:lineRule="auto"/>
              <w:rPr>
                <w:rFonts w:cs="Times New Roman"/>
                <w:color w:val="000000"/>
                <w:sz w:val="22"/>
                <w:szCs w:val="22"/>
                <w:rtl/>
              </w:rPr>
            </w:pPr>
            <w:r w:rsidRPr="00DE3DAC">
              <w:rPr>
                <w:rFonts w:cs="Times New Roman"/>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1,80</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0,40</w:t>
            </w:r>
          </w:p>
        </w:tc>
        <w:tc>
          <w:tcPr>
            <w:tcW w:w="756" w:type="dxa"/>
            <w:vMerge w:val="restart"/>
            <w:shd w:val="clear" w:color="auto" w:fill="auto"/>
          </w:tcPr>
          <w:p w:rsidR="00C70CE9" w:rsidRPr="00DE3DAC" w:rsidRDefault="00C70CE9" w:rsidP="00C70CE9">
            <w:pPr>
              <w:pStyle w:val="2"/>
              <w:tabs>
                <w:tab w:val="left" w:pos="-154"/>
              </w:tabs>
              <w:spacing w:line="276" w:lineRule="auto"/>
              <w:rPr>
                <w:rFonts w:cs="Times New Roman"/>
                <w:caps/>
                <w:sz w:val="22"/>
                <w:szCs w:val="22"/>
                <w:rtl/>
              </w:rPr>
            </w:pPr>
            <w:r w:rsidRPr="00DE3DAC">
              <w:rPr>
                <w:rFonts w:cs="Times New Roman"/>
                <w:caps/>
                <w:sz w:val="22"/>
                <w:szCs w:val="22"/>
                <w:rtl/>
              </w:rPr>
              <w:t>128</w:t>
            </w:r>
          </w:p>
        </w:tc>
        <w:tc>
          <w:tcPr>
            <w:tcW w:w="720" w:type="dxa"/>
            <w:vMerge w:val="restart"/>
            <w:shd w:val="clear" w:color="auto" w:fill="auto"/>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5,19</w:t>
            </w:r>
          </w:p>
        </w:tc>
        <w:tc>
          <w:tcPr>
            <w:tcW w:w="796" w:type="dxa"/>
            <w:vMerge w:val="restart"/>
            <w:shd w:val="clear" w:color="auto" w:fill="auto"/>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1,23</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0,78</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r>
      <w:tr w:rsidR="00C70CE9" w:rsidRPr="00DE3DAC">
        <w:trPr>
          <w:trHeight w:val="372"/>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t>اختبار الترابطات الرياضية فى الجبر ككل</w:t>
            </w:r>
          </w:p>
        </w:tc>
        <w:tc>
          <w:tcPr>
            <w:tcW w:w="937"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30,33</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3,43</w:t>
            </w:r>
          </w:p>
        </w:tc>
        <w:tc>
          <w:tcPr>
            <w:tcW w:w="756"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11,88</w:t>
            </w:r>
          </w:p>
        </w:tc>
        <w:tc>
          <w:tcPr>
            <w:tcW w:w="796"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22,87</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3,71</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aps/>
                <w:color w:val="000000"/>
                <w:sz w:val="22"/>
                <w:szCs w:val="22"/>
                <w:rtl/>
              </w:rPr>
            </w:pPr>
          </w:p>
        </w:tc>
      </w:tr>
      <w:tr w:rsidR="00C70CE9" w:rsidRPr="00DE3DAC">
        <w:trPr>
          <w:trHeight w:val="372"/>
          <w:jc w:val="center"/>
        </w:trPr>
        <w:tc>
          <w:tcPr>
            <w:tcW w:w="1615" w:type="dxa"/>
            <w:vMerge w:val="restart"/>
            <w:shd w:val="clear" w:color="auto" w:fill="auto"/>
          </w:tcPr>
          <w:p w:rsidR="00C70CE9" w:rsidRPr="00DE3DAC" w:rsidRDefault="00C70CE9" w:rsidP="00C70CE9">
            <w:pPr>
              <w:tabs>
                <w:tab w:val="left" w:pos="-154"/>
              </w:tabs>
              <w:spacing w:line="216" w:lineRule="auto"/>
              <w:jc w:val="center"/>
              <w:rPr>
                <w:b/>
                <w:bCs/>
                <w:color w:val="000000"/>
                <w:sz w:val="22"/>
                <w:szCs w:val="22"/>
                <w:rtl/>
              </w:rPr>
            </w:pPr>
            <w:r w:rsidRPr="00DE3DAC">
              <w:rPr>
                <w:b/>
                <w:bCs/>
                <w:caps/>
                <w:color w:val="000000"/>
                <w:sz w:val="22"/>
                <w:szCs w:val="22"/>
                <w:rtl/>
              </w:rPr>
              <w:t>اختبار الترابطات الرياضية فى الهندسة والقياس ككل</w:t>
            </w:r>
          </w:p>
        </w:tc>
        <w:tc>
          <w:tcPr>
            <w:tcW w:w="937"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التجريبية</w:t>
            </w:r>
          </w:p>
        </w:tc>
        <w:tc>
          <w:tcPr>
            <w:tcW w:w="585" w:type="dxa"/>
            <w:shd w:val="clear" w:color="auto" w:fill="auto"/>
            <w:vAlign w:val="center"/>
          </w:tcPr>
          <w:p w:rsidR="00C70CE9" w:rsidRPr="00DE3DAC" w:rsidRDefault="00C70CE9" w:rsidP="00C70CE9">
            <w:pPr>
              <w:tabs>
                <w:tab w:val="left" w:pos="-154"/>
              </w:tabs>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38,21</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3,98</w:t>
            </w:r>
          </w:p>
        </w:tc>
        <w:tc>
          <w:tcPr>
            <w:tcW w:w="756"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128</w:t>
            </w:r>
          </w:p>
        </w:tc>
        <w:tc>
          <w:tcPr>
            <w:tcW w:w="720"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8,94</w:t>
            </w:r>
          </w:p>
        </w:tc>
        <w:tc>
          <w:tcPr>
            <w:tcW w:w="796" w:type="dxa"/>
            <w:vMerge w:val="restart"/>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دالة</w:t>
            </w:r>
          </w:p>
        </w:tc>
      </w:tr>
      <w:tr w:rsidR="00C70CE9" w:rsidRPr="00DE3DAC">
        <w:trPr>
          <w:trHeight w:val="143"/>
          <w:jc w:val="center"/>
        </w:trPr>
        <w:tc>
          <w:tcPr>
            <w:tcW w:w="1615" w:type="dxa"/>
            <w:vMerge/>
            <w:shd w:val="clear" w:color="auto" w:fill="auto"/>
          </w:tcPr>
          <w:p w:rsidR="00C70CE9" w:rsidRPr="00DE3DAC" w:rsidRDefault="00C70CE9" w:rsidP="00C70CE9">
            <w:pPr>
              <w:spacing w:line="216" w:lineRule="auto"/>
              <w:jc w:val="center"/>
              <w:rPr>
                <w:b/>
                <w:bCs/>
                <w:color w:val="000000"/>
                <w:sz w:val="22"/>
                <w:szCs w:val="22"/>
                <w:rtl/>
              </w:rPr>
            </w:pPr>
          </w:p>
        </w:tc>
        <w:tc>
          <w:tcPr>
            <w:tcW w:w="937"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الضابطة</w:t>
            </w:r>
          </w:p>
        </w:tc>
        <w:tc>
          <w:tcPr>
            <w:tcW w:w="585" w:type="dxa"/>
            <w:shd w:val="clear" w:color="auto" w:fill="auto"/>
            <w:vAlign w:val="center"/>
          </w:tcPr>
          <w:p w:rsidR="00C70CE9" w:rsidRPr="00DE3DAC" w:rsidRDefault="00C70CE9" w:rsidP="00C70CE9">
            <w:pPr>
              <w:spacing w:line="216" w:lineRule="auto"/>
              <w:jc w:val="center"/>
              <w:rPr>
                <w:b/>
                <w:bCs/>
                <w:color w:val="000000"/>
                <w:sz w:val="22"/>
                <w:szCs w:val="22"/>
                <w:rtl/>
              </w:rPr>
            </w:pPr>
            <w:r w:rsidRPr="00DE3DAC">
              <w:rPr>
                <w:b/>
                <w:bCs/>
                <w:color w:val="000000"/>
                <w:sz w:val="22"/>
                <w:szCs w:val="22"/>
                <w:rtl/>
              </w:rPr>
              <w:t>65</w:t>
            </w:r>
          </w:p>
        </w:tc>
        <w:tc>
          <w:tcPr>
            <w:tcW w:w="762"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26,98</w:t>
            </w:r>
          </w:p>
        </w:tc>
        <w:tc>
          <w:tcPr>
            <w:tcW w:w="864" w:type="dxa"/>
            <w:shd w:val="clear" w:color="auto" w:fill="auto"/>
            <w:vAlign w:val="center"/>
          </w:tcPr>
          <w:p w:rsidR="00C70CE9" w:rsidRPr="00DE3DAC" w:rsidRDefault="00C70CE9" w:rsidP="00C70CE9">
            <w:pPr>
              <w:tabs>
                <w:tab w:val="left" w:pos="-154"/>
              </w:tabs>
              <w:spacing w:line="276" w:lineRule="auto"/>
              <w:jc w:val="center"/>
              <w:rPr>
                <w:b/>
                <w:bCs/>
                <w:caps/>
                <w:sz w:val="22"/>
                <w:szCs w:val="22"/>
                <w:rtl/>
              </w:rPr>
            </w:pPr>
            <w:r w:rsidRPr="00DE3DAC">
              <w:rPr>
                <w:b/>
                <w:bCs/>
                <w:caps/>
                <w:sz w:val="22"/>
                <w:szCs w:val="22"/>
                <w:rtl/>
              </w:rPr>
              <w:t>9,30</w:t>
            </w:r>
          </w:p>
        </w:tc>
        <w:tc>
          <w:tcPr>
            <w:tcW w:w="75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20"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c>
          <w:tcPr>
            <w:tcW w:w="796" w:type="dxa"/>
            <w:vMerge/>
            <w:shd w:val="clear" w:color="auto" w:fill="auto"/>
            <w:vAlign w:val="center"/>
          </w:tcPr>
          <w:p w:rsidR="00C70CE9" w:rsidRPr="00DE3DAC" w:rsidRDefault="00C70CE9" w:rsidP="00C70CE9">
            <w:pPr>
              <w:spacing w:line="216" w:lineRule="auto"/>
              <w:jc w:val="center"/>
              <w:rPr>
                <w:b/>
                <w:bCs/>
                <w:color w:val="000000"/>
                <w:sz w:val="22"/>
                <w:szCs w:val="22"/>
                <w:rtl/>
              </w:rPr>
            </w:pPr>
          </w:p>
        </w:tc>
      </w:tr>
    </w:tbl>
    <w:p w:rsidR="00C70CE9" w:rsidRPr="00DE3DAC" w:rsidRDefault="00C70CE9" w:rsidP="00C70CE9">
      <w:pPr>
        <w:tabs>
          <w:tab w:val="left" w:pos="-154"/>
        </w:tabs>
        <w:spacing w:before="80" w:line="228" w:lineRule="auto"/>
        <w:jc w:val="lowKashida"/>
        <w:rPr>
          <w:caps/>
          <w:sz w:val="28"/>
          <w:szCs w:val="28"/>
          <w:rtl/>
          <w:lang w:bidi="ar-EG"/>
        </w:rPr>
      </w:pPr>
      <w:r w:rsidRPr="00DE3DAC">
        <w:rPr>
          <w:b/>
          <w:bCs/>
          <w:caps/>
          <w:sz w:val="28"/>
          <w:szCs w:val="28"/>
          <w:rtl/>
        </w:rPr>
        <w:t>يتضح من الجدول السابق أنه</w:t>
      </w:r>
      <w:r w:rsidRPr="00DE3DAC">
        <w:rPr>
          <w:caps/>
          <w:sz w:val="28"/>
          <w:szCs w:val="28"/>
          <w:rtl/>
        </w:rPr>
        <w:t xml:space="preserve">:  </w:t>
      </w:r>
    </w:p>
    <w:p w:rsidR="00C70CE9" w:rsidRPr="00DE3DAC" w:rsidRDefault="00C70CE9" w:rsidP="00C70CE9">
      <w:pPr>
        <w:tabs>
          <w:tab w:val="left" w:pos="-154"/>
        </w:tabs>
        <w:spacing w:line="228" w:lineRule="auto"/>
        <w:jc w:val="lowKashida"/>
        <w:rPr>
          <w:sz w:val="28"/>
          <w:szCs w:val="28"/>
          <w:rtl/>
          <w:lang w:bidi="ar-EG"/>
        </w:rPr>
      </w:pPr>
      <w:r w:rsidRPr="00DE3DAC">
        <w:rPr>
          <w:sz w:val="28"/>
          <w:szCs w:val="28"/>
          <w:rtl/>
        </w:rPr>
        <w:tab/>
        <w:t>توجد فروق ذات دلالة إحصائية عند مستوى (</w:t>
      </w:r>
      <w:r w:rsidRPr="00DE3DAC">
        <w:rPr>
          <w:color w:val="000000"/>
          <w:sz w:val="28"/>
          <w:szCs w:val="28"/>
          <w:lang w:val="el-GR"/>
        </w:rPr>
        <w:t>α</w:t>
      </w:r>
      <w:r w:rsidRPr="00DE3DAC">
        <w:rPr>
          <w:color w:val="000000"/>
          <w:sz w:val="28"/>
          <w:szCs w:val="28"/>
          <w:rtl/>
        </w:rPr>
        <w:t xml:space="preserve"> </w:t>
      </w:r>
      <w:r w:rsidRPr="00DE3DAC">
        <w:rPr>
          <w:color w:val="000000"/>
          <w:sz w:val="28"/>
          <w:szCs w:val="28"/>
        </w:rPr>
        <w:t>≥</w:t>
      </w:r>
      <w:r w:rsidRPr="00DE3DAC">
        <w:rPr>
          <w:color w:val="000000"/>
          <w:sz w:val="28"/>
          <w:szCs w:val="28"/>
          <w:rtl/>
        </w:rPr>
        <w:t xml:space="preserve"> 0,01</w:t>
      </w:r>
      <w:r w:rsidRPr="00DE3DAC">
        <w:rPr>
          <w:sz w:val="28"/>
          <w:szCs w:val="28"/>
          <w:rtl/>
          <w:lang w:val="el-GR"/>
        </w:rPr>
        <w:t>)</w:t>
      </w:r>
      <w:r w:rsidRPr="00DE3DAC">
        <w:rPr>
          <w:sz w:val="28"/>
          <w:szCs w:val="28"/>
          <w:rtl/>
        </w:rPr>
        <w:t xml:space="preserve">  بين متوسطي درجات تلاميذ المجموعة التجريبية ودرجات تلاميذ المجموعة الضابطة فى اختبار الترابطات الرياضية ككل والمهارات الفرعية لصالح المجموعة التجريبية في التطبيق البعدي ، وهذا يشير إلى تحقق فرض البحث</w:t>
      </w:r>
      <w:r w:rsidRPr="00DE3DAC">
        <w:rPr>
          <w:sz w:val="28"/>
          <w:szCs w:val="28"/>
          <w:rtl/>
          <w:lang w:bidi="ar-EG"/>
        </w:rPr>
        <w:t>.</w:t>
      </w:r>
    </w:p>
    <w:p w:rsidR="00C70CE9" w:rsidRPr="00C70CE9" w:rsidRDefault="00C70CE9" w:rsidP="00C70CE9">
      <w:pPr>
        <w:tabs>
          <w:tab w:val="left" w:pos="-154"/>
        </w:tabs>
        <w:spacing w:before="240"/>
        <w:jc w:val="lowKashida"/>
        <w:rPr>
          <w:b/>
          <w:bCs/>
          <w:color w:val="000000"/>
          <w:sz w:val="32"/>
          <w:szCs w:val="32"/>
          <w:rtl/>
        </w:rPr>
      </w:pPr>
      <w:r w:rsidRPr="00C70CE9">
        <w:rPr>
          <w:b/>
          <w:bCs/>
          <w:color w:val="000000"/>
          <w:sz w:val="32"/>
          <w:szCs w:val="32"/>
          <w:rtl/>
        </w:rPr>
        <w:t>توصيات البحث:</w:t>
      </w:r>
    </w:p>
    <w:p w:rsidR="00C70CE9" w:rsidRPr="00DE3DAC" w:rsidRDefault="00C70CE9" w:rsidP="00C70CE9">
      <w:pPr>
        <w:tabs>
          <w:tab w:val="left" w:pos="-154"/>
        </w:tabs>
        <w:jc w:val="lowKashida"/>
        <w:rPr>
          <w:b/>
          <w:bCs/>
          <w:color w:val="FF0000"/>
          <w:sz w:val="28"/>
          <w:szCs w:val="28"/>
          <w:rtl/>
        </w:rPr>
      </w:pPr>
      <w:r w:rsidRPr="00DE3DAC">
        <w:rPr>
          <w:b/>
          <w:bCs/>
          <w:sz w:val="28"/>
          <w:szCs w:val="28"/>
          <w:rtl/>
        </w:rPr>
        <w:t>في ضوء ما أسفرت عنه النتائج السابقة لبحث يوصي الباحث بما يلي:</w:t>
      </w:r>
      <w:r w:rsidRPr="00DE3DAC">
        <w:rPr>
          <w:b/>
          <w:bCs/>
          <w:color w:val="FF0000"/>
          <w:sz w:val="28"/>
          <w:szCs w:val="28"/>
          <w:rtl/>
        </w:rPr>
        <w:t xml:space="preserve"> </w:t>
      </w:r>
    </w:p>
    <w:p w:rsidR="00C70CE9" w:rsidRPr="00DE3DAC" w:rsidRDefault="00C70CE9" w:rsidP="00C70CE9">
      <w:pPr>
        <w:numPr>
          <w:ilvl w:val="0"/>
          <w:numId w:val="79"/>
        </w:numPr>
        <w:tabs>
          <w:tab w:val="left" w:pos="-154"/>
        </w:tabs>
        <w:spacing w:line="235" w:lineRule="auto"/>
        <w:ind w:right="0"/>
        <w:jc w:val="lowKashida"/>
        <w:rPr>
          <w:sz w:val="28"/>
          <w:szCs w:val="28"/>
        </w:rPr>
      </w:pPr>
      <w:r w:rsidRPr="00DE3DAC">
        <w:rPr>
          <w:sz w:val="28"/>
          <w:szCs w:val="28"/>
          <w:rtl/>
        </w:rPr>
        <w:t>توجيه أنظار معلمي الرياضيات إلى الاهتمام باستخدام استراتيجيات ما وراء المعرفة ، حيث يوجد بها عدد من الخطوات الإجرائية التي يمكن توظيفها بفاعلية داخل محتوى الرياضيات، وذلك من أجل تنمية مهارات الترابطات الرياضية.</w:t>
      </w:r>
    </w:p>
    <w:p w:rsidR="00C70CE9" w:rsidRPr="00DE3DAC" w:rsidRDefault="00C70CE9" w:rsidP="00C70CE9">
      <w:pPr>
        <w:numPr>
          <w:ilvl w:val="0"/>
          <w:numId w:val="79"/>
        </w:numPr>
        <w:tabs>
          <w:tab w:val="left" w:pos="-154"/>
        </w:tabs>
        <w:spacing w:line="235" w:lineRule="auto"/>
        <w:ind w:right="0"/>
        <w:jc w:val="lowKashida"/>
        <w:rPr>
          <w:sz w:val="28"/>
          <w:szCs w:val="28"/>
        </w:rPr>
      </w:pPr>
      <w:r w:rsidRPr="00DE3DAC">
        <w:rPr>
          <w:sz w:val="28"/>
          <w:szCs w:val="28"/>
          <w:rtl/>
        </w:rPr>
        <w:lastRenderedPageBreak/>
        <w:t xml:space="preserve">تحليل إجابات التلاميذ على بعض التمارين ، بغرض التعرف على نواحي القصور لديهم سواء فيما يتعلق بالمفاهيم أو التعميمات الرياضية أو مهارات الترابطات ، وذلك للتأكيد عليها ومحاولة علاجها في الحصص التالية. </w:t>
      </w:r>
    </w:p>
    <w:p w:rsidR="00C70CE9" w:rsidRPr="00DE3DAC" w:rsidRDefault="00C70CE9" w:rsidP="00C70CE9">
      <w:pPr>
        <w:numPr>
          <w:ilvl w:val="0"/>
          <w:numId w:val="79"/>
        </w:numPr>
        <w:tabs>
          <w:tab w:val="left" w:pos="-154"/>
        </w:tabs>
        <w:spacing w:line="235" w:lineRule="auto"/>
        <w:ind w:right="0"/>
        <w:jc w:val="lowKashida"/>
        <w:rPr>
          <w:sz w:val="28"/>
          <w:szCs w:val="28"/>
        </w:rPr>
      </w:pPr>
      <w:r w:rsidRPr="00DE3DAC">
        <w:rPr>
          <w:sz w:val="28"/>
          <w:szCs w:val="28"/>
          <w:rtl/>
        </w:rPr>
        <w:t>أهمية استخدام الترابطات الرياضية يساعد على انتقال أثر التعلم،لذلك يجب على المعلم ربط المعلومة بأشياء أخرى يعرفها التلاميذ ، سواء كان فى المواد الدراسية الأخرى،أو فى البيئة المحيطة أو الحياة.</w:t>
      </w:r>
    </w:p>
    <w:p w:rsidR="00C70CE9" w:rsidRPr="00DE3DAC" w:rsidRDefault="00C70CE9" w:rsidP="00C70CE9">
      <w:pPr>
        <w:numPr>
          <w:ilvl w:val="0"/>
          <w:numId w:val="79"/>
        </w:numPr>
        <w:tabs>
          <w:tab w:val="left" w:pos="-154"/>
        </w:tabs>
        <w:spacing w:line="235" w:lineRule="auto"/>
        <w:ind w:right="0"/>
        <w:jc w:val="lowKashida"/>
        <w:rPr>
          <w:sz w:val="28"/>
          <w:szCs w:val="28"/>
        </w:rPr>
      </w:pPr>
      <w:r w:rsidRPr="00DE3DAC">
        <w:rPr>
          <w:sz w:val="28"/>
          <w:szCs w:val="28"/>
          <w:rtl/>
        </w:rPr>
        <w:t>إعادة صياغة المحتوى العلمي لمناهج الرياضيات بالمرحلة الإعدادية فى صورة مهام ذات معنى للتلاميذ.</w:t>
      </w:r>
    </w:p>
    <w:p w:rsidR="00C70CE9" w:rsidRPr="00DE3DAC" w:rsidRDefault="00C70CE9" w:rsidP="00C70CE9">
      <w:pPr>
        <w:numPr>
          <w:ilvl w:val="0"/>
          <w:numId w:val="79"/>
        </w:numPr>
        <w:tabs>
          <w:tab w:val="left" w:pos="-154"/>
        </w:tabs>
        <w:spacing w:line="235" w:lineRule="auto"/>
        <w:ind w:right="0"/>
        <w:jc w:val="lowKashida"/>
        <w:rPr>
          <w:sz w:val="28"/>
          <w:szCs w:val="28"/>
        </w:rPr>
      </w:pPr>
      <w:r w:rsidRPr="00DE3DAC">
        <w:rPr>
          <w:sz w:val="28"/>
          <w:szCs w:val="28"/>
          <w:rtl/>
        </w:rPr>
        <w:t>إكساب استراتيجيات وأساليب وآليات لإكساب المعرفة المفاهيمية والإجرائية.</w:t>
      </w:r>
    </w:p>
    <w:p w:rsidR="00C70CE9" w:rsidRPr="00DE3DAC" w:rsidRDefault="00C70CE9" w:rsidP="00C70CE9">
      <w:pPr>
        <w:numPr>
          <w:ilvl w:val="0"/>
          <w:numId w:val="79"/>
        </w:numPr>
        <w:tabs>
          <w:tab w:val="left" w:pos="-154"/>
        </w:tabs>
        <w:spacing w:before="120" w:line="235" w:lineRule="auto"/>
        <w:ind w:right="0"/>
        <w:jc w:val="lowKashida"/>
        <w:rPr>
          <w:sz w:val="28"/>
          <w:szCs w:val="28"/>
        </w:rPr>
      </w:pPr>
      <w:r w:rsidRPr="00DE3DAC">
        <w:rPr>
          <w:sz w:val="28"/>
          <w:szCs w:val="28"/>
          <w:rtl/>
        </w:rPr>
        <w:t>تضمين الكتب المدرسية عامة والرياضيات خاصة بالأمثلة والمشكلات الواقعية، التي يهدف تدريسها تنمية قدرات التلاميذ على الترابطات الرياضية، ويتطلب حلها قدراً عالياً من الفهم والوعي.</w:t>
      </w:r>
    </w:p>
    <w:p w:rsidR="00C70CE9" w:rsidRPr="00DE3DAC" w:rsidRDefault="00C70CE9" w:rsidP="00C70CE9">
      <w:pPr>
        <w:numPr>
          <w:ilvl w:val="0"/>
          <w:numId w:val="79"/>
        </w:numPr>
        <w:tabs>
          <w:tab w:val="left" w:pos="-154"/>
        </w:tabs>
        <w:spacing w:before="120" w:line="235" w:lineRule="auto"/>
        <w:ind w:right="0"/>
        <w:jc w:val="lowKashida"/>
        <w:rPr>
          <w:sz w:val="28"/>
          <w:szCs w:val="28"/>
        </w:rPr>
      </w:pPr>
      <w:r w:rsidRPr="00DE3DAC">
        <w:rPr>
          <w:sz w:val="28"/>
          <w:szCs w:val="28"/>
          <w:rtl/>
        </w:rPr>
        <w:t>تدريس مادة الرياضيات بصورة متتابعة ومترابطة بدءاً من رياض الأطفال وحتى الصف الثاني عشر.</w:t>
      </w:r>
    </w:p>
    <w:p w:rsidR="00C70CE9" w:rsidRPr="00DE3DAC" w:rsidRDefault="00C70CE9" w:rsidP="00C70CE9">
      <w:pPr>
        <w:numPr>
          <w:ilvl w:val="0"/>
          <w:numId w:val="79"/>
        </w:numPr>
        <w:tabs>
          <w:tab w:val="left" w:pos="-154"/>
        </w:tabs>
        <w:spacing w:before="120" w:line="235" w:lineRule="auto"/>
        <w:ind w:right="0"/>
        <w:jc w:val="lowKashida"/>
        <w:rPr>
          <w:sz w:val="28"/>
          <w:szCs w:val="28"/>
        </w:rPr>
      </w:pPr>
      <w:r w:rsidRPr="00DE3DAC">
        <w:rPr>
          <w:sz w:val="28"/>
          <w:szCs w:val="28"/>
          <w:rtl/>
        </w:rPr>
        <w:t>الاهتمام بالترابطات الرياضية ومعايير العمليات اللازمة لدراسة الرياضيات في مرحلة التعليم الإعدادي وتضمنها في مناهج الرياضيات لتدريب التلاميذ عليها.</w:t>
      </w:r>
    </w:p>
    <w:p w:rsidR="00C70CE9" w:rsidRPr="00DE3DAC" w:rsidRDefault="00C70CE9" w:rsidP="00C70CE9">
      <w:pPr>
        <w:numPr>
          <w:ilvl w:val="0"/>
          <w:numId w:val="79"/>
        </w:numPr>
        <w:tabs>
          <w:tab w:val="left" w:pos="-154"/>
        </w:tabs>
        <w:spacing w:before="120" w:line="235" w:lineRule="auto"/>
        <w:ind w:right="0"/>
        <w:jc w:val="lowKashida"/>
        <w:rPr>
          <w:sz w:val="28"/>
          <w:szCs w:val="28"/>
          <w:rtl/>
        </w:rPr>
      </w:pPr>
      <w:r w:rsidRPr="00DE3DAC">
        <w:rPr>
          <w:sz w:val="28"/>
          <w:szCs w:val="28"/>
          <w:rtl/>
        </w:rPr>
        <w:t>إن اللغة هي وسيلة من وسائل تنمية مهارات الترابطات الرياضية وهى إحدى العوامل التى قد تساعد فى تنمية عمليات الوعي بما وراء المعرفة لدى التلاميذ، لذلك ينبغي الاهتمام بالمستوى اللغوي عند إعداد كتب الرياضيات لمراحل التعليم المختلفة، وخاصة أن لغة الرياضيات هي وسيلة الاتصال بين المعلم والتلميذ من جهة ، وبين التلميذ والكتاب من جهة أخرى،كما أنها الوسيلة التى يعبر بها المعلم والتلميذ عن أفكاره أو عند تسجيل الحل بصورة منطقية.</w:t>
      </w:r>
    </w:p>
    <w:p w:rsidR="00B56A0C" w:rsidRDefault="00B56A0C" w:rsidP="00C70CE9">
      <w:pPr>
        <w:tabs>
          <w:tab w:val="left" w:pos="-154"/>
        </w:tabs>
        <w:spacing w:before="120" w:line="235" w:lineRule="auto"/>
        <w:jc w:val="lowKashida"/>
        <w:rPr>
          <w:b/>
          <w:bCs/>
          <w:color w:val="000000"/>
          <w:sz w:val="32"/>
          <w:szCs w:val="32"/>
          <w:rtl/>
        </w:rPr>
      </w:pPr>
    </w:p>
    <w:p w:rsidR="00B56A0C" w:rsidRDefault="00B56A0C" w:rsidP="00C70CE9">
      <w:pPr>
        <w:tabs>
          <w:tab w:val="left" w:pos="-154"/>
        </w:tabs>
        <w:spacing w:before="120" w:line="235" w:lineRule="auto"/>
        <w:jc w:val="lowKashida"/>
        <w:rPr>
          <w:b/>
          <w:bCs/>
          <w:color w:val="000000"/>
          <w:sz w:val="32"/>
          <w:szCs w:val="32"/>
          <w:rtl/>
        </w:rPr>
      </w:pPr>
    </w:p>
    <w:p w:rsidR="00C70CE9" w:rsidRPr="00C70CE9" w:rsidRDefault="00C70CE9" w:rsidP="00C70CE9">
      <w:pPr>
        <w:tabs>
          <w:tab w:val="left" w:pos="-154"/>
        </w:tabs>
        <w:spacing w:before="120" w:line="235" w:lineRule="auto"/>
        <w:jc w:val="lowKashida"/>
        <w:rPr>
          <w:b/>
          <w:bCs/>
          <w:color w:val="000000"/>
          <w:sz w:val="32"/>
          <w:szCs w:val="32"/>
          <w:rtl/>
        </w:rPr>
      </w:pPr>
      <w:r w:rsidRPr="00C70CE9">
        <w:rPr>
          <w:b/>
          <w:bCs/>
          <w:color w:val="000000"/>
          <w:sz w:val="32"/>
          <w:szCs w:val="32"/>
          <w:rtl/>
        </w:rPr>
        <w:lastRenderedPageBreak/>
        <w:t xml:space="preserve">مقترحات البحث: </w:t>
      </w:r>
    </w:p>
    <w:p w:rsidR="00C70CE9" w:rsidRPr="00DE3DAC" w:rsidRDefault="00C70CE9" w:rsidP="00C70CE9">
      <w:pPr>
        <w:tabs>
          <w:tab w:val="left" w:pos="-154"/>
        </w:tabs>
        <w:spacing w:line="235" w:lineRule="auto"/>
        <w:jc w:val="lowKashida"/>
        <w:rPr>
          <w:b/>
          <w:bCs/>
          <w:color w:val="000000"/>
          <w:sz w:val="28"/>
          <w:szCs w:val="28"/>
          <w:rtl/>
        </w:rPr>
      </w:pPr>
      <w:r w:rsidRPr="00DE3DAC">
        <w:rPr>
          <w:color w:val="FF0000"/>
          <w:sz w:val="28"/>
          <w:szCs w:val="28"/>
          <w:rtl/>
        </w:rPr>
        <w:tab/>
      </w:r>
      <w:r w:rsidRPr="00DE3DAC">
        <w:rPr>
          <w:b/>
          <w:bCs/>
          <w:color w:val="000000"/>
          <w:sz w:val="28"/>
          <w:szCs w:val="28"/>
          <w:rtl/>
        </w:rPr>
        <w:t>في ضوء نتائج البحث يمكن التوصية بمزيد من الدراسات والبحوث كما يلي:</w:t>
      </w:r>
    </w:p>
    <w:p w:rsidR="00C70CE9" w:rsidRPr="00DE3DAC" w:rsidRDefault="00C70CE9" w:rsidP="00C70CE9">
      <w:pPr>
        <w:numPr>
          <w:ilvl w:val="0"/>
          <w:numId w:val="80"/>
        </w:numPr>
        <w:tabs>
          <w:tab w:val="left" w:pos="-154"/>
        </w:tabs>
        <w:spacing w:line="235" w:lineRule="auto"/>
        <w:ind w:right="0"/>
        <w:jc w:val="lowKashida"/>
        <w:rPr>
          <w:color w:val="000000"/>
          <w:sz w:val="28"/>
          <w:szCs w:val="28"/>
        </w:rPr>
      </w:pPr>
      <w:r w:rsidRPr="00DE3DAC">
        <w:rPr>
          <w:color w:val="000000"/>
          <w:sz w:val="28"/>
          <w:szCs w:val="28"/>
          <w:rtl/>
        </w:rPr>
        <w:t>فاعلية برنامج قائم على استراتيجيات ما وراء المعرفة فى تنمية بعض معايير العمليات       ( التمثيلات الرياضية – الاستدلال والبرهنة – التفكير الرياضي ) لدى تلاميذ المرحلة الإعدادية.</w:t>
      </w:r>
    </w:p>
    <w:p w:rsidR="00C70CE9" w:rsidRPr="00DE3DAC" w:rsidRDefault="00C70CE9" w:rsidP="00C70CE9">
      <w:pPr>
        <w:numPr>
          <w:ilvl w:val="0"/>
          <w:numId w:val="80"/>
        </w:numPr>
        <w:tabs>
          <w:tab w:val="left" w:pos="-154"/>
        </w:tabs>
        <w:spacing w:line="235" w:lineRule="auto"/>
        <w:ind w:left="805" w:right="0" w:hanging="448"/>
        <w:jc w:val="lowKashida"/>
        <w:rPr>
          <w:color w:val="000000"/>
          <w:sz w:val="28"/>
          <w:szCs w:val="28"/>
        </w:rPr>
      </w:pPr>
      <w:r w:rsidRPr="00DE3DAC">
        <w:rPr>
          <w:color w:val="000000"/>
          <w:sz w:val="28"/>
          <w:szCs w:val="28"/>
          <w:rtl/>
        </w:rPr>
        <w:t>دراسة العلاقة بين مستوى أداء معلمي الرياضيات في تدريس مهارات الترابطات الرياضية باستخدام استراتيجيات ما وراء المعرفة، ومستوى أداء تلاميذهم لها.</w:t>
      </w:r>
    </w:p>
    <w:p w:rsidR="00C70CE9" w:rsidRPr="00DE3DAC" w:rsidRDefault="00C70CE9" w:rsidP="00C70CE9">
      <w:pPr>
        <w:numPr>
          <w:ilvl w:val="0"/>
          <w:numId w:val="80"/>
        </w:numPr>
        <w:tabs>
          <w:tab w:val="left" w:pos="-154"/>
        </w:tabs>
        <w:spacing w:line="235" w:lineRule="auto"/>
        <w:ind w:right="0"/>
        <w:jc w:val="lowKashida"/>
        <w:rPr>
          <w:color w:val="000000"/>
          <w:sz w:val="28"/>
          <w:szCs w:val="28"/>
        </w:rPr>
      </w:pPr>
      <w:r w:rsidRPr="00DE3DAC">
        <w:rPr>
          <w:color w:val="000000"/>
          <w:sz w:val="28"/>
          <w:szCs w:val="28"/>
          <w:rtl/>
        </w:rPr>
        <w:t>تطوير مناهج رياضيات المرحلة الإعدادية فى ضوء مفهوم الترابطات الرياضية.</w:t>
      </w:r>
    </w:p>
    <w:p w:rsidR="00C70CE9" w:rsidRPr="00DE3DAC" w:rsidRDefault="00C70CE9" w:rsidP="00C70CE9">
      <w:pPr>
        <w:numPr>
          <w:ilvl w:val="0"/>
          <w:numId w:val="80"/>
        </w:numPr>
        <w:tabs>
          <w:tab w:val="left" w:pos="-154"/>
        </w:tabs>
        <w:spacing w:line="235" w:lineRule="auto"/>
        <w:ind w:left="805" w:right="0" w:hanging="448"/>
        <w:jc w:val="lowKashida"/>
        <w:rPr>
          <w:color w:val="000000"/>
          <w:sz w:val="28"/>
          <w:szCs w:val="28"/>
        </w:rPr>
      </w:pPr>
      <w:r w:rsidRPr="00DE3DAC">
        <w:rPr>
          <w:color w:val="000000"/>
          <w:sz w:val="28"/>
          <w:szCs w:val="28"/>
          <w:rtl/>
        </w:rPr>
        <w:t>دراسة الترابطات الرياضية كمدخل لتنمية الفهم الرياضي لدى التلاميذ فى مراحل التعليم المختلفة.</w:t>
      </w:r>
    </w:p>
    <w:p w:rsidR="00C70CE9" w:rsidRPr="00DE3DAC" w:rsidRDefault="00C70CE9" w:rsidP="00C70CE9">
      <w:pPr>
        <w:tabs>
          <w:tab w:val="left" w:pos="-154"/>
        </w:tabs>
        <w:spacing w:line="264" w:lineRule="auto"/>
        <w:ind w:left="357"/>
        <w:jc w:val="center"/>
        <w:rPr>
          <w:b/>
          <w:bCs/>
          <w:sz w:val="28"/>
          <w:szCs w:val="28"/>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B56A0C" w:rsidRDefault="00B56A0C" w:rsidP="00C70CE9">
      <w:pPr>
        <w:tabs>
          <w:tab w:val="left" w:pos="-154"/>
        </w:tabs>
        <w:spacing w:line="235" w:lineRule="auto"/>
        <w:ind w:left="357"/>
        <w:jc w:val="center"/>
        <w:rPr>
          <w:b/>
          <w:bCs/>
          <w:sz w:val="32"/>
          <w:szCs w:val="32"/>
          <w:rtl/>
          <w:lang w:bidi="ar-EG"/>
        </w:rPr>
      </w:pPr>
    </w:p>
    <w:p w:rsidR="00C70CE9" w:rsidRPr="00DE3DAC" w:rsidRDefault="00C70CE9" w:rsidP="00C70CE9">
      <w:pPr>
        <w:tabs>
          <w:tab w:val="left" w:pos="-154"/>
        </w:tabs>
        <w:spacing w:line="235" w:lineRule="auto"/>
        <w:ind w:left="357"/>
        <w:jc w:val="center"/>
        <w:rPr>
          <w:color w:val="000000"/>
          <w:sz w:val="32"/>
          <w:szCs w:val="32"/>
          <w:rtl/>
        </w:rPr>
      </w:pPr>
      <w:r w:rsidRPr="00DE3DAC">
        <w:rPr>
          <w:b/>
          <w:bCs/>
          <w:sz w:val="32"/>
          <w:szCs w:val="32"/>
          <w:rtl/>
          <w:lang w:bidi="ar-EG"/>
        </w:rPr>
        <w:lastRenderedPageBreak/>
        <w:t>المراجـــــــــــــــع</w:t>
      </w:r>
    </w:p>
    <w:p w:rsidR="00C70CE9" w:rsidRPr="00DE3DAC" w:rsidRDefault="00C70CE9" w:rsidP="00C70CE9">
      <w:pPr>
        <w:spacing w:line="235" w:lineRule="auto"/>
        <w:jc w:val="lowKashida"/>
        <w:rPr>
          <w:b/>
          <w:bCs/>
          <w:sz w:val="32"/>
          <w:szCs w:val="32"/>
          <w:rtl/>
          <w:lang w:bidi="ar-EG"/>
        </w:rPr>
      </w:pPr>
      <w:r w:rsidRPr="00DE3DAC">
        <w:rPr>
          <w:b/>
          <w:bCs/>
          <w:sz w:val="32"/>
          <w:szCs w:val="32"/>
          <w:rtl/>
          <w:lang w:bidi="ar-EG"/>
        </w:rPr>
        <w:t>المراجع العربية</w:t>
      </w:r>
    </w:p>
    <w:p w:rsidR="00C70CE9" w:rsidRPr="00DE3DAC" w:rsidRDefault="00C70CE9" w:rsidP="00C70CE9">
      <w:pPr>
        <w:pStyle w:val="12"/>
        <w:numPr>
          <w:ilvl w:val="0"/>
          <w:numId w:val="77"/>
        </w:numPr>
        <w:tabs>
          <w:tab w:val="left" w:pos="206"/>
          <w:tab w:val="left" w:pos="384"/>
          <w:tab w:val="left" w:pos="926"/>
        </w:tabs>
        <w:spacing w:line="235" w:lineRule="auto"/>
        <w:ind w:left="1284" w:hanging="1260"/>
        <w:contextualSpacing/>
        <w:jc w:val="lowKashida"/>
        <w:rPr>
          <w:sz w:val="28"/>
          <w:szCs w:val="28"/>
          <w:lang w:bidi="ar-EG"/>
        </w:rPr>
      </w:pPr>
      <w:r w:rsidRPr="00DE3DAC">
        <w:rPr>
          <w:sz w:val="28"/>
          <w:szCs w:val="28"/>
          <w:rtl/>
        </w:rPr>
        <w:t xml:space="preserve">إبراهيم محمد كرم (1992): مشكلات تدريس وتنمية مهارات التفكير في التعليم العام، </w:t>
      </w:r>
      <w:r w:rsidRPr="00DE3DAC">
        <w:rPr>
          <w:b/>
          <w:bCs/>
          <w:sz w:val="28"/>
          <w:szCs w:val="28"/>
          <w:rtl/>
        </w:rPr>
        <w:t>مجلة كلية التربية</w:t>
      </w:r>
      <w:r w:rsidRPr="00DE3DAC">
        <w:rPr>
          <w:sz w:val="28"/>
          <w:szCs w:val="28"/>
          <w:rtl/>
        </w:rPr>
        <w:t xml:space="preserve">، جامعة عين شمس، </w:t>
      </w:r>
      <w:r w:rsidRPr="00DE3DAC">
        <w:rPr>
          <w:sz w:val="28"/>
          <w:szCs w:val="28"/>
          <w:rtl/>
          <w:lang w:bidi="ar-KW"/>
        </w:rPr>
        <w:t>ع</w:t>
      </w:r>
      <w:r w:rsidRPr="00DE3DAC">
        <w:rPr>
          <w:sz w:val="28"/>
          <w:szCs w:val="28"/>
          <w:rtl/>
        </w:rPr>
        <w:t xml:space="preserve"> (16)، ص ص 113 – 134.</w:t>
      </w:r>
    </w:p>
    <w:p w:rsidR="00C70CE9" w:rsidRPr="00DE3DAC" w:rsidRDefault="00C70CE9" w:rsidP="00C70CE9">
      <w:pPr>
        <w:pStyle w:val="12"/>
        <w:numPr>
          <w:ilvl w:val="0"/>
          <w:numId w:val="77"/>
        </w:numPr>
        <w:tabs>
          <w:tab w:val="left" w:pos="384"/>
          <w:tab w:val="left" w:pos="926"/>
        </w:tabs>
        <w:spacing w:line="235" w:lineRule="auto"/>
        <w:ind w:left="1284" w:hanging="1260"/>
        <w:contextualSpacing/>
        <w:jc w:val="lowKashida"/>
        <w:rPr>
          <w:sz w:val="28"/>
          <w:szCs w:val="28"/>
          <w:lang w:bidi="ar-EG"/>
        </w:rPr>
      </w:pPr>
      <w:r w:rsidRPr="00DE3DAC">
        <w:rPr>
          <w:sz w:val="28"/>
          <w:szCs w:val="28"/>
          <w:rtl/>
          <w:lang w:bidi="ar-EG"/>
        </w:rPr>
        <w:t xml:space="preserve">إبراهيم محمد عقيلان (2000): </w:t>
      </w:r>
      <w:r w:rsidRPr="00DE3DAC">
        <w:rPr>
          <w:b/>
          <w:bCs/>
          <w:sz w:val="28"/>
          <w:szCs w:val="28"/>
          <w:rtl/>
          <w:lang w:bidi="ar-EG"/>
        </w:rPr>
        <w:t>مناهج الرياضيات وأساليب تدريسها</w:t>
      </w:r>
      <w:r w:rsidRPr="00DE3DAC">
        <w:rPr>
          <w:sz w:val="28"/>
          <w:szCs w:val="28"/>
          <w:rtl/>
          <w:lang w:bidi="ar-EG"/>
        </w:rPr>
        <w:t>، الأردن- عمان، دار المسيرة للنشر والتوزيع.</w:t>
      </w:r>
    </w:p>
    <w:p w:rsidR="00C70CE9" w:rsidRPr="00DE3DAC" w:rsidRDefault="00C70CE9" w:rsidP="00C70CE9">
      <w:pPr>
        <w:pStyle w:val="12"/>
        <w:numPr>
          <w:ilvl w:val="0"/>
          <w:numId w:val="77"/>
        </w:numPr>
        <w:tabs>
          <w:tab w:val="left" w:pos="368"/>
          <w:tab w:val="left" w:pos="926"/>
        </w:tabs>
        <w:spacing w:line="235" w:lineRule="auto"/>
        <w:ind w:left="1284" w:hanging="1260"/>
        <w:contextualSpacing/>
        <w:jc w:val="lowKashida"/>
        <w:rPr>
          <w:sz w:val="28"/>
          <w:szCs w:val="28"/>
          <w:lang w:bidi="ar-EG"/>
        </w:rPr>
      </w:pPr>
      <w:r w:rsidRPr="00DE3DAC">
        <w:rPr>
          <w:sz w:val="28"/>
          <w:szCs w:val="28"/>
          <w:rtl/>
          <w:lang w:bidi="ar-EG"/>
        </w:rPr>
        <w:t xml:space="preserve">إحسان عبد الرحيم فهمي (2003): فعالية استراتيجية ما وراء المعرفة في تنمية مهارات القراءة الناقدة لدى طالبات الصف الأول الثانوي، </w:t>
      </w:r>
      <w:r w:rsidRPr="00DE3DAC">
        <w:rPr>
          <w:b/>
          <w:bCs/>
          <w:sz w:val="28"/>
          <w:szCs w:val="28"/>
          <w:rtl/>
          <w:lang w:bidi="ar-EG"/>
        </w:rPr>
        <w:t>مجلة القراءة والمعرفة</w:t>
      </w:r>
      <w:r w:rsidRPr="00DE3DAC">
        <w:rPr>
          <w:sz w:val="28"/>
          <w:szCs w:val="28"/>
          <w:rtl/>
          <w:lang w:bidi="ar-EG"/>
        </w:rPr>
        <w:t>، الجمعية المصرية للقراءة والمعرفة العدد (23)، يونيو، ص ص 115- 157.</w:t>
      </w:r>
    </w:p>
    <w:p w:rsidR="00C70CE9" w:rsidRPr="00DE3DAC" w:rsidRDefault="00C70CE9" w:rsidP="00C70CE9">
      <w:pPr>
        <w:pStyle w:val="12"/>
        <w:numPr>
          <w:ilvl w:val="0"/>
          <w:numId w:val="77"/>
        </w:numPr>
        <w:tabs>
          <w:tab w:val="left" w:pos="146"/>
          <w:tab w:val="left" w:pos="368"/>
          <w:tab w:val="left" w:pos="566"/>
        </w:tabs>
        <w:spacing w:line="235" w:lineRule="auto"/>
        <w:ind w:left="1284" w:hanging="1260"/>
        <w:contextualSpacing/>
        <w:jc w:val="lowKashida"/>
        <w:rPr>
          <w:sz w:val="28"/>
          <w:szCs w:val="28"/>
          <w:lang w:bidi="ar-EG"/>
        </w:rPr>
      </w:pPr>
      <w:r w:rsidRPr="00DE3DAC">
        <w:rPr>
          <w:sz w:val="28"/>
          <w:szCs w:val="28"/>
          <w:rtl/>
          <w:lang w:bidi="ar-EG"/>
        </w:rPr>
        <w:t xml:space="preserve">إسماعيل محمد الأمين (2001): </w:t>
      </w:r>
      <w:r w:rsidRPr="00DE3DAC">
        <w:rPr>
          <w:b/>
          <w:bCs/>
          <w:sz w:val="28"/>
          <w:szCs w:val="28"/>
          <w:rtl/>
          <w:lang w:bidi="ar-EG"/>
        </w:rPr>
        <w:t>طرق تدريس الرياضيات: نظريات وتطبيقات</w:t>
      </w:r>
      <w:r w:rsidRPr="00DE3DAC">
        <w:rPr>
          <w:sz w:val="28"/>
          <w:szCs w:val="28"/>
          <w:rtl/>
          <w:lang w:bidi="ar-EG"/>
        </w:rPr>
        <w:t>، سلسلة المراجع في التربية وعلم النفس (17)، القاهرة، دار الفكر العربي.</w:t>
      </w:r>
    </w:p>
    <w:p w:rsidR="00C70CE9" w:rsidRPr="00DE3DAC" w:rsidRDefault="00C70CE9" w:rsidP="00C70CE9">
      <w:pPr>
        <w:pStyle w:val="12"/>
        <w:numPr>
          <w:ilvl w:val="0"/>
          <w:numId w:val="77"/>
        </w:numPr>
        <w:tabs>
          <w:tab w:val="left" w:pos="206"/>
          <w:tab w:val="left" w:pos="384"/>
          <w:tab w:val="left" w:pos="566"/>
        </w:tabs>
        <w:spacing w:line="235" w:lineRule="auto"/>
        <w:ind w:left="1284" w:hanging="1260"/>
        <w:contextualSpacing/>
        <w:jc w:val="lowKashida"/>
        <w:rPr>
          <w:sz w:val="28"/>
          <w:szCs w:val="28"/>
          <w:lang w:bidi="ar-EG"/>
        </w:rPr>
      </w:pPr>
      <w:r w:rsidRPr="00DE3DAC">
        <w:rPr>
          <w:sz w:val="28"/>
          <w:szCs w:val="28"/>
          <w:rtl/>
          <w:lang w:bidi="ar-EG"/>
        </w:rPr>
        <w:t xml:space="preserve">آرثر كوستا (1998): </w:t>
      </w:r>
      <w:r w:rsidRPr="00DE3DAC">
        <w:rPr>
          <w:b/>
          <w:bCs/>
          <w:sz w:val="28"/>
          <w:szCs w:val="28"/>
          <w:rtl/>
          <w:lang w:bidi="ar-EG"/>
        </w:rPr>
        <w:t>استخدام (الميتا معرفه) التفكير في التفكير: كعملية وسيطة</w:t>
      </w:r>
      <w:r w:rsidRPr="00DE3DAC">
        <w:rPr>
          <w:sz w:val="28"/>
          <w:szCs w:val="28"/>
          <w:rtl/>
          <w:lang w:bidi="ar-EG"/>
        </w:rPr>
        <w:t>، ترجمة (صفاء الأعسر) "تعليم من أجل التفكير"، القاهرة، دار قباء للطباعة والنشر والتوزيع.</w:t>
      </w:r>
    </w:p>
    <w:p w:rsidR="00C70CE9" w:rsidRPr="00DE3DAC" w:rsidRDefault="00C70CE9" w:rsidP="00C70CE9">
      <w:pPr>
        <w:pStyle w:val="12"/>
        <w:numPr>
          <w:ilvl w:val="0"/>
          <w:numId w:val="77"/>
        </w:numPr>
        <w:tabs>
          <w:tab w:val="left" w:pos="159"/>
          <w:tab w:val="left" w:pos="368"/>
          <w:tab w:val="left" w:pos="926"/>
        </w:tabs>
        <w:spacing w:line="235" w:lineRule="auto"/>
        <w:ind w:left="1284" w:hanging="1260"/>
        <w:contextualSpacing/>
        <w:jc w:val="lowKashida"/>
        <w:rPr>
          <w:sz w:val="28"/>
          <w:szCs w:val="28"/>
          <w:lang w:bidi="ar-EG"/>
        </w:rPr>
      </w:pPr>
      <w:r w:rsidRPr="00DE3DAC">
        <w:rPr>
          <w:sz w:val="28"/>
          <w:szCs w:val="28"/>
          <w:rtl/>
          <w:lang w:bidi="ar-EG"/>
        </w:rPr>
        <w:t xml:space="preserve">العزب محمد زهران (2004): فعالية استخدام استراتيجيات ما وراء المعرفة في تنمية مهارات حل المشكلة الرياضية لدى طلاب الصف الأول الثانوي، </w:t>
      </w:r>
      <w:r w:rsidRPr="00DE3DAC">
        <w:rPr>
          <w:b/>
          <w:bCs/>
          <w:sz w:val="28"/>
          <w:szCs w:val="28"/>
          <w:rtl/>
          <w:lang w:bidi="ar-EG"/>
        </w:rPr>
        <w:t>مجلة تربويات الرياضيات</w:t>
      </w:r>
      <w:r w:rsidRPr="00DE3DAC">
        <w:rPr>
          <w:sz w:val="28"/>
          <w:szCs w:val="28"/>
          <w:rtl/>
          <w:lang w:bidi="ar-EG"/>
        </w:rPr>
        <w:t xml:space="preserve">، كلية التربية ببنها، المجلد السابع، العدد الأول، يوليو. </w:t>
      </w:r>
    </w:p>
    <w:p w:rsidR="00C70CE9" w:rsidRPr="00DE3DAC" w:rsidRDefault="00C70CE9" w:rsidP="00C70CE9">
      <w:pPr>
        <w:pStyle w:val="12"/>
        <w:numPr>
          <w:ilvl w:val="0"/>
          <w:numId w:val="77"/>
        </w:numPr>
        <w:tabs>
          <w:tab w:val="left" w:pos="159"/>
          <w:tab w:val="left" w:pos="386"/>
          <w:tab w:val="left" w:pos="566"/>
        </w:tabs>
        <w:spacing w:line="235" w:lineRule="auto"/>
        <w:ind w:left="1284" w:hanging="1260"/>
        <w:contextualSpacing/>
        <w:jc w:val="lowKashida"/>
        <w:rPr>
          <w:spacing w:val="-2"/>
          <w:sz w:val="28"/>
          <w:szCs w:val="28"/>
          <w:lang w:bidi="ar-EG"/>
        </w:rPr>
      </w:pPr>
      <w:r w:rsidRPr="00DE3DAC">
        <w:rPr>
          <w:spacing w:val="-2"/>
          <w:sz w:val="28"/>
          <w:szCs w:val="28"/>
          <w:rtl/>
        </w:rPr>
        <w:t>بسام عبد القادر دياب (2004): فاعلية إستراتيجية مقترحة تستخدم أسلوب الروابط الرياضية في تنمية التحصيل واستقلالية التعلم لدى تلاميذ الصف السابع الأساسي في ضوء مستويات الجودة في النظام المعلوماتي، رسالة دكتوراه غير منشورة، كلية التربية، جامعة عين شمس برنامج الدراسات العليا المشترك، جامعة الأقصى، غزة.</w:t>
      </w:r>
    </w:p>
    <w:p w:rsidR="00C70CE9" w:rsidRPr="00DE3DAC" w:rsidRDefault="00C70CE9" w:rsidP="00C70CE9">
      <w:pPr>
        <w:pStyle w:val="12"/>
        <w:numPr>
          <w:ilvl w:val="0"/>
          <w:numId w:val="77"/>
        </w:numPr>
        <w:tabs>
          <w:tab w:val="left" w:pos="159"/>
          <w:tab w:val="left" w:pos="386"/>
          <w:tab w:val="left" w:pos="926"/>
        </w:tabs>
        <w:spacing w:line="235" w:lineRule="auto"/>
        <w:ind w:left="1284" w:hanging="1260"/>
        <w:contextualSpacing/>
        <w:jc w:val="lowKashida"/>
        <w:rPr>
          <w:sz w:val="28"/>
          <w:szCs w:val="28"/>
          <w:lang w:bidi="ar-EG"/>
        </w:rPr>
      </w:pPr>
      <w:r w:rsidRPr="00DE3DAC">
        <w:rPr>
          <w:spacing w:val="-2"/>
          <w:sz w:val="28"/>
          <w:szCs w:val="28"/>
          <w:rtl/>
          <w:lang w:bidi="ar-EG"/>
        </w:rPr>
        <w:t xml:space="preserve"> </w:t>
      </w:r>
      <w:r w:rsidRPr="00DE3DAC">
        <w:rPr>
          <w:sz w:val="28"/>
          <w:szCs w:val="28"/>
          <w:rtl/>
        </w:rPr>
        <w:t>حسن شحاتة</w:t>
      </w:r>
      <w:r w:rsidRPr="00DE3DAC">
        <w:rPr>
          <w:sz w:val="28"/>
          <w:szCs w:val="28"/>
          <w:rtl/>
          <w:lang w:bidi="ar-KW"/>
        </w:rPr>
        <w:t xml:space="preserve"> </w:t>
      </w:r>
      <w:r w:rsidRPr="00DE3DAC">
        <w:rPr>
          <w:sz w:val="28"/>
          <w:szCs w:val="28"/>
          <w:rtl/>
        </w:rPr>
        <w:t xml:space="preserve">(2005) : </w:t>
      </w:r>
      <w:r w:rsidRPr="00DE3DAC">
        <w:rPr>
          <w:sz w:val="28"/>
          <w:szCs w:val="28"/>
          <w:rtl/>
          <w:lang w:bidi="ar-KW"/>
        </w:rPr>
        <w:t xml:space="preserve">التعليم وصناعة العقول المفكرة، </w:t>
      </w:r>
      <w:r w:rsidRPr="00DE3DAC">
        <w:rPr>
          <w:b/>
          <w:bCs/>
          <w:sz w:val="28"/>
          <w:szCs w:val="28"/>
          <w:rtl/>
          <w:lang w:bidi="ar-KW"/>
        </w:rPr>
        <w:t>المؤتمر العلمي الثالث" مناهج التعليم قبل الجامعي الواقع واستراتيجيات التطوير</w:t>
      </w:r>
      <w:r w:rsidRPr="00DE3DAC">
        <w:rPr>
          <w:sz w:val="28"/>
          <w:szCs w:val="28"/>
          <w:rtl/>
          <w:lang w:bidi="ar-KW"/>
        </w:rPr>
        <w:t>"، كلية التربية بني سويف، جامعة القاهرة، 7 - 8 مايو، ص ص 105-112.</w:t>
      </w:r>
    </w:p>
    <w:p w:rsidR="00C70CE9" w:rsidRPr="00DE3DAC" w:rsidRDefault="00C70CE9" w:rsidP="00C70CE9">
      <w:pPr>
        <w:pStyle w:val="12"/>
        <w:numPr>
          <w:ilvl w:val="0"/>
          <w:numId w:val="77"/>
        </w:numPr>
        <w:tabs>
          <w:tab w:val="left" w:pos="159"/>
          <w:tab w:val="left" w:pos="368"/>
          <w:tab w:val="left" w:pos="926"/>
        </w:tabs>
        <w:spacing w:line="235" w:lineRule="auto"/>
        <w:ind w:left="1284" w:hanging="1260"/>
        <w:contextualSpacing/>
        <w:jc w:val="lowKashida"/>
        <w:rPr>
          <w:sz w:val="28"/>
          <w:szCs w:val="28"/>
          <w:lang w:bidi="ar-EG"/>
        </w:rPr>
      </w:pPr>
      <w:r w:rsidRPr="00DE3DAC">
        <w:rPr>
          <w:sz w:val="28"/>
          <w:szCs w:val="28"/>
          <w:rtl/>
        </w:rPr>
        <w:lastRenderedPageBreak/>
        <w:t xml:space="preserve">حسن هاشم بلطيه، عبد الجواد عبد الجواد بهوت (2007): فاعلية نموذج قائم على المستويات المعيارية في تنمية القوة الرياضياتية لدى طلاب المرحلة الثانوية، </w:t>
      </w:r>
      <w:r w:rsidRPr="00DE3DAC">
        <w:rPr>
          <w:b/>
          <w:bCs/>
          <w:sz w:val="28"/>
          <w:szCs w:val="28"/>
          <w:rtl/>
        </w:rPr>
        <w:t>مجلة كلية التربية</w:t>
      </w:r>
      <w:r w:rsidRPr="00DE3DAC">
        <w:rPr>
          <w:sz w:val="28"/>
          <w:szCs w:val="28"/>
          <w:rtl/>
        </w:rPr>
        <w:t xml:space="preserve">، جامعة بنها، </w:t>
      </w:r>
      <w:r w:rsidRPr="00DE3DAC">
        <w:rPr>
          <w:sz w:val="28"/>
          <w:szCs w:val="28"/>
          <w:rtl/>
          <w:lang w:bidi="ar-KW"/>
        </w:rPr>
        <w:t>المجلد</w:t>
      </w:r>
      <w:r w:rsidRPr="00DE3DAC">
        <w:rPr>
          <w:sz w:val="28"/>
          <w:szCs w:val="28"/>
          <w:rtl/>
        </w:rPr>
        <w:t xml:space="preserve"> (17)، </w:t>
      </w:r>
      <w:r w:rsidRPr="00DE3DAC">
        <w:rPr>
          <w:sz w:val="28"/>
          <w:szCs w:val="28"/>
          <w:rtl/>
          <w:lang w:bidi="ar-KW"/>
        </w:rPr>
        <w:t>العدد</w:t>
      </w:r>
      <w:r w:rsidRPr="00DE3DAC">
        <w:rPr>
          <w:sz w:val="28"/>
          <w:szCs w:val="28"/>
          <w:rtl/>
        </w:rPr>
        <w:t xml:space="preserve"> (71)، يوليو ص ص 1 – 32.</w:t>
      </w:r>
    </w:p>
    <w:p w:rsidR="00C70CE9" w:rsidRPr="00DE3DAC" w:rsidRDefault="00C70CE9" w:rsidP="00C70CE9">
      <w:pPr>
        <w:pStyle w:val="12"/>
        <w:numPr>
          <w:ilvl w:val="0"/>
          <w:numId w:val="77"/>
        </w:numPr>
        <w:tabs>
          <w:tab w:val="left" w:pos="159"/>
          <w:tab w:val="left" w:pos="368"/>
          <w:tab w:val="left" w:pos="564"/>
          <w:tab w:val="left" w:pos="926"/>
        </w:tabs>
        <w:spacing w:line="235" w:lineRule="auto"/>
        <w:ind w:left="1284" w:hanging="1260"/>
        <w:contextualSpacing/>
        <w:jc w:val="lowKashida"/>
        <w:rPr>
          <w:sz w:val="28"/>
          <w:szCs w:val="28"/>
          <w:lang w:bidi="ar-EG"/>
        </w:rPr>
      </w:pPr>
      <w:r w:rsidRPr="00DE3DAC">
        <w:rPr>
          <w:sz w:val="28"/>
          <w:szCs w:val="28"/>
          <w:rtl/>
        </w:rPr>
        <w:t xml:space="preserve">حسن هاشم بلطيه، عبد الجواد عبد الجواد بهوت (2002): فاعلية استخدام إستراتيجية حل المشكلات في تنمية الارتباطات الرياضية لدى طلاب الصف الأول الثانوي، </w:t>
      </w:r>
      <w:r w:rsidRPr="00DE3DAC">
        <w:rPr>
          <w:b/>
          <w:bCs/>
          <w:sz w:val="28"/>
          <w:szCs w:val="28"/>
          <w:rtl/>
        </w:rPr>
        <w:t>مجلة تربويات الرياضيات</w:t>
      </w:r>
      <w:r w:rsidRPr="00DE3DAC">
        <w:rPr>
          <w:sz w:val="28"/>
          <w:szCs w:val="28"/>
          <w:rtl/>
        </w:rPr>
        <w:t>،</w:t>
      </w:r>
      <w:r w:rsidRPr="00DE3DAC">
        <w:rPr>
          <w:sz w:val="28"/>
          <w:szCs w:val="28"/>
          <w:rtl/>
          <w:lang w:bidi="ar-KW"/>
        </w:rPr>
        <w:t xml:space="preserve"> الجمعية المصرية لتربويات الرياضيات،</w:t>
      </w:r>
      <w:r w:rsidRPr="00DE3DAC">
        <w:rPr>
          <w:sz w:val="28"/>
          <w:szCs w:val="28"/>
          <w:rtl/>
        </w:rPr>
        <w:t xml:space="preserve"> المجلد الخامس، يوليو</w:t>
      </w:r>
      <w:r w:rsidRPr="00DE3DAC">
        <w:rPr>
          <w:sz w:val="28"/>
          <w:szCs w:val="28"/>
          <w:rtl/>
          <w:lang w:bidi="ar-KW"/>
        </w:rPr>
        <w:t>، ص ص77 - 96</w:t>
      </w:r>
      <w:r w:rsidRPr="00DE3DAC">
        <w:rPr>
          <w:sz w:val="28"/>
          <w:szCs w:val="28"/>
          <w:rtl/>
        </w:rPr>
        <w:t>.</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خالد مصطفي الكحكي (2006): الفعالية النسبية لبعض استراتيجيات ما وراء المعرفة في تنمية مهارات البرهان الهندسي واختزال قلقة لدى تلاميذ المرحلة الإعدادية، رسالة ماجستير غير منشورة، كلية التربية، جامعة الزقازيق.</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رضا أبو علوان السيد (2005): تضمن هندسة الفراكتال في الرياضيات، المدرسية، </w:t>
      </w:r>
      <w:r w:rsidRPr="00DE3DAC">
        <w:rPr>
          <w:b/>
          <w:bCs/>
          <w:sz w:val="28"/>
          <w:szCs w:val="28"/>
          <w:rtl/>
          <w:lang w:bidi="ar-EG"/>
        </w:rPr>
        <w:t>المؤتمر العلمي الخامس "التغيرات العالمية والتربوية وتعليم الرياضيات"</w:t>
      </w:r>
      <w:r w:rsidRPr="00DE3DAC">
        <w:rPr>
          <w:sz w:val="28"/>
          <w:szCs w:val="28"/>
          <w:rtl/>
          <w:lang w:bidi="ar-EG"/>
        </w:rPr>
        <w:t>، الجمعية المصرية لتربويات الرياضيات، نادي أعضاء هيئة التدريس ببنها، كلية التربية، 20- 21 يوليو، ص ص 325- 355.</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رضا مسعد السعيد (2007): الرياضيات للجميع بين الواقع والمأمول، </w:t>
      </w:r>
      <w:r w:rsidRPr="00DE3DAC">
        <w:rPr>
          <w:b/>
          <w:bCs/>
          <w:sz w:val="28"/>
          <w:szCs w:val="28"/>
          <w:rtl/>
          <w:lang w:bidi="ar-EG"/>
        </w:rPr>
        <w:t xml:space="preserve">المؤتمر العلمي السابع "الرياضيات للجميع"، </w:t>
      </w:r>
      <w:r w:rsidRPr="00DE3DAC">
        <w:rPr>
          <w:sz w:val="28"/>
          <w:szCs w:val="28"/>
          <w:rtl/>
          <w:lang w:bidi="ar-EG"/>
        </w:rPr>
        <w:t>الجمعية المصرية لتربويات الرياضيات، دار الضيافة، جامعة عين شمس، 17- 18 يوليو، ص ص 51- 60.</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زبيدة محمد قرني (2004): فاعلية استخدام استراتيجيات ما وراء المعرفة في تنمية مهارات الفهم القرائي والتغلب على صعوبات تعلم المفاهيم الفيزيائية لدى تلاميذ الصف الأول الثانوي، </w:t>
      </w:r>
      <w:r w:rsidRPr="00DE3DAC">
        <w:rPr>
          <w:b/>
          <w:bCs/>
          <w:sz w:val="28"/>
          <w:szCs w:val="28"/>
          <w:rtl/>
          <w:lang w:bidi="ar-EG"/>
        </w:rPr>
        <w:t>مجلة كلية التربية</w:t>
      </w:r>
      <w:r w:rsidRPr="00DE3DAC">
        <w:rPr>
          <w:sz w:val="28"/>
          <w:szCs w:val="28"/>
          <w:rtl/>
          <w:lang w:bidi="ar-EG"/>
        </w:rPr>
        <w:t>، جامعة المنصورة، العدد (56)، سبتمبر ص ص 274- 301.</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rPr>
        <w:t xml:space="preserve">زينب محمد صفوت (2008): فاعلية وحدة مقترحة قائمة على التكامل بين الرياضيات وبعض المواد الدراسية في تنمية التحصيل والتطبيقات في تلك المواد لتلاميذ المرحلة الابتدائية، </w:t>
      </w:r>
      <w:r w:rsidRPr="00DE3DAC">
        <w:rPr>
          <w:b/>
          <w:bCs/>
          <w:sz w:val="28"/>
          <w:szCs w:val="28"/>
          <w:rtl/>
        </w:rPr>
        <w:t>المؤتمر العلمي الثامن "الرياضيات والمواد الدراسية الأخرى"</w:t>
      </w:r>
      <w:r w:rsidRPr="00DE3DAC">
        <w:rPr>
          <w:sz w:val="28"/>
          <w:szCs w:val="28"/>
          <w:rtl/>
        </w:rPr>
        <w:t xml:space="preserve">، </w:t>
      </w:r>
      <w:r w:rsidRPr="00DE3DAC">
        <w:rPr>
          <w:sz w:val="28"/>
          <w:szCs w:val="28"/>
          <w:rtl/>
          <w:lang w:bidi="ar-KW"/>
        </w:rPr>
        <w:lastRenderedPageBreak/>
        <w:t>الجمعية المصرية لتربويات الرياضيات،</w:t>
      </w:r>
      <w:r w:rsidRPr="00DE3DAC">
        <w:rPr>
          <w:sz w:val="28"/>
          <w:szCs w:val="28"/>
          <w:rtl/>
        </w:rPr>
        <w:t xml:space="preserve"> القاهرة، دار الضيافة، جامعة عين شمس،15 – 16 يوليو، ص ص 195 – 207.</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زين العابدين شحاتة خضراوي (2003): أثر استخدام استراتيجية ما وراء المعرفة على كشخص طلاب الفرقة الرابعة شعبة الرياضيات للأخطاء المتضمنة في حلول المشكلات الرياضيات المكتوبة، </w:t>
      </w:r>
      <w:r w:rsidRPr="00DE3DAC">
        <w:rPr>
          <w:b/>
          <w:bCs/>
          <w:sz w:val="28"/>
          <w:szCs w:val="28"/>
          <w:rtl/>
          <w:lang w:bidi="ar-EG"/>
        </w:rPr>
        <w:t>مجلة البحث في التربية وعلم النفس</w:t>
      </w:r>
      <w:r w:rsidRPr="00DE3DAC">
        <w:rPr>
          <w:sz w:val="28"/>
          <w:szCs w:val="28"/>
          <w:rtl/>
          <w:lang w:bidi="ar-EG"/>
        </w:rPr>
        <w:t>، كلية التربية، جامعة المنيا، المجلد (17)، العدد الأول، يوليو، ص ص 161- 197.</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صالح محمد أبو جادو، محمد بكر نوفل (2007): </w:t>
      </w:r>
      <w:r w:rsidRPr="00DE3DAC">
        <w:rPr>
          <w:b/>
          <w:bCs/>
          <w:sz w:val="28"/>
          <w:szCs w:val="28"/>
          <w:rtl/>
          <w:lang w:bidi="ar-EG"/>
        </w:rPr>
        <w:t xml:space="preserve">تعليم التفكير: النظرية والتطبيق، </w:t>
      </w:r>
      <w:r w:rsidRPr="00DE3DAC">
        <w:rPr>
          <w:sz w:val="28"/>
          <w:szCs w:val="28"/>
          <w:rtl/>
          <w:lang w:bidi="ar-EG"/>
        </w:rPr>
        <w:t>الأردن- عمان، دار المسيرة للنشر والتوزيع والطباعة.</w:t>
      </w:r>
    </w:p>
    <w:p w:rsidR="00C70CE9" w:rsidRPr="00DE3DAC" w:rsidRDefault="00C70CE9" w:rsidP="00C70CE9">
      <w:pPr>
        <w:pStyle w:val="12"/>
        <w:numPr>
          <w:ilvl w:val="0"/>
          <w:numId w:val="77"/>
        </w:numPr>
        <w:tabs>
          <w:tab w:val="left" w:pos="159"/>
          <w:tab w:val="left" w:pos="386"/>
        </w:tabs>
        <w:spacing w:line="235" w:lineRule="auto"/>
        <w:ind w:left="1106" w:hanging="1260"/>
        <w:contextualSpacing/>
        <w:jc w:val="lowKashida"/>
        <w:rPr>
          <w:sz w:val="28"/>
          <w:szCs w:val="28"/>
          <w:lang w:bidi="ar-EG"/>
        </w:rPr>
      </w:pPr>
      <w:r w:rsidRPr="00DE3DAC">
        <w:rPr>
          <w:sz w:val="28"/>
          <w:szCs w:val="28"/>
          <w:rtl/>
          <w:lang w:bidi="ar-EG"/>
        </w:rPr>
        <w:t xml:space="preserve">صفاء يوسف الأعسر (1998): </w:t>
      </w:r>
      <w:r w:rsidRPr="00DE3DAC">
        <w:rPr>
          <w:b/>
          <w:bCs/>
          <w:sz w:val="28"/>
          <w:szCs w:val="28"/>
          <w:rtl/>
          <w:lang w:bidi="ar-EG"/>
        </w:rPr>
        <w:t>تعليم من أجل التفكير</w:t>
      </w:r>
      <w:r w:rsidRPr="00DE3DAC">
        <w:rPr>
          <w:sz w:val="28"/>
          <w:szCs w:val="28"/>
          <w:rtl/>
          <w:lang w:bidi="ar-EG"/>
        </w:rPr>
        <w:t>، القاهرة، دار قباء للطباعة والنشر والتوزيع.</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عبد الواحد حميد الكبيسى (2008): </w:t>
      </w:r>
      <w:r w:rsidRPr="00DE3DAC">
        <w:rPr>
          <w:b/>
          <w:bCs/>
          <w:sz w:val="28"/>
          <w:szCs w:val="28"/>
          <w:rtl/>
          <w:lang w:bidi="ar-EG"/>
        </w:rPr>
        <w:t>طرق تدريس الرياضيات: أساليب (أمثلة ومناقشات)</w:t>
      </w:r>
      <w:r w:rsidRPr="00DE3DAC">
        <w:rPr>
          <w:sz w:val="28"/>
          <w:szCs w:val="28"/>
          <w:rtl/>
          <w:lang w:bidi="ar-EG"/>
        </w:rPr>
        <w:t>، الأردن – عمان، مكتبة المجتمع العربي للنشر والتوزيع.</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rtl/>
          <w:lang w:bidi="ar-EG"/>
        </w:rPr>
      </w:pPr>
      <w:r w:rsidRPr="00DE3DAC">
        <w:rPr>
          <w:sz w:val="28"/>
          <w:szCs w:val="28"/>
          <w:rtl/>
          <w:lang w:bidi="ar-EG"/>
        </w:rPr>
        <w:t>عبير إبراهيم زيدان (2006): استخدام نموذج أبعاد التفكير/ التعلم لمارزانو لتحقيق بعض معايير العمليات للرياضيات بالمرحلة الإعدادية، رسالة دكتوراه، غير منشورة، كلية التربية، جامعة طنطا.</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rPr>
        <w:t>فتيحة أحمد بطيخ (2004): تدريب الطلاب المعلمين على بعض أسس وفنيات تكوين المسائل الرياضية بالمرحلة الابتدائية في ضوء بعض الأفكار المتطورة لمثيلتها بكتب رياضيات التلميذ الأجنبية وبيان أثره على أدائهم التدريسي وإمكانية التطبيق في بعض صفوف المرحلة الابتدائية،</w:t>
      </w:r>
      <w:r w:rsidRPr="00DE3DAC">
        <w:rPr>
          <w:b/>
          <w:bCs/>
          <w:sz w:val="28"/>
          <w:szCs w:val="28"/>
          <w:rtl/>
        </w:rPr>
        <w:t xml:space="preserve"> المؤتمر العلمي الرابع "رياضيات التعليم العام في مجتمع المعرفة"</w:t>
      </w:r>
      <w:r w:rsidRPr="00DE3DAC">
        <w:rPr>
          <w:sz w:val="28"/>
          <w:szCs w:val="28"/>
          <w:rtl/>
        </w:rPr>
        <w:t>، الجمعية المصرية لتربويات الرياضيات، نادي أعضاء هيئة التدريس ببنها، 7-8 يوليو، ص ص 101 – 150</w:t>
      </w:r>
      <w:r w:rsidRPr="00DE3DAC">
        <w:rPr>
          <w:sz w:val="28"/>
          <w:szCs w:val="28"/>
          <w:rtl/>
          <w:lang w:bidi="ar-KW"/>
        </w:rPr>
        <w:t>.</w:t>
      </w:r>
    </w:p>
    <w:p w:rsidR="00C70CE9" w:rsidRPr="00DE3DAC" w:rsidRDefault="00C70CE9" w:rsidP="00C70CE9">
      <w:pPr>
        <w:pStyle w:val="12"/>
        <w:numPr>
          <w:ilvl w:val="0"/>
          <w:numId w:val="77"/>
        </w:numPr>
        <w:tabs>
          <w:tab w:val="left" w:pos="159"/>
          <w:tab w:val="left" w:pos="368"/>
          <w:tab w:val="left" w:pos="926"/>
        </w:tabs>
        <w:spacing w:line="235" w:lineRule="auto"/>
        <w:ind w:left="1106" w:hanging="1260"/>
        <w:contextualSpacing/>
        <w:jc w:val="lowKashida"/>
        <w:rPr>
          <w:sz w:val="28"/>
          <w:szCs w:val="28"/>
          <w:lang w:bidi="ar-EG"/>
        </w:rPr>
      </w:pPr>
      <w:r w:rsidRPr="00DE3DAC">
        <w:rPr>
          <w:sz w:val="28"/>
          <w:szCs w:val="28"/>
          <w:rtl/>
          <w:lang w:bidi="ar-EG"/>
        </w:rPr>
        <w:t xml:space="preserve">فتحي عبد الرحمن جروان (1999): </w:t>
      </w:r>
      <w:r w:rsidRPr="00DE3DAC">
        <w:rPr>
          <w:b/>
          <w:bCs/>
          <w:sz w:val="28"/>
          <w:szCs w:val="28"/>
          <w:rtl/>
          <w:lang w:bidi="ar-EG"/>
        </w:rPr>
        <w:t>تعليم التفكير: مفاهيم وتطبيقات</w:t>
      </w:r>
      <w:r w:rsidRPr="00DE3DAC">
        <w:rPr>
          <w:sz w:val="28"/>
          <w:szCs w:val="28"/>
          <w:rtl/>
          <w:lang w:bidi="ar-EG"/>
        </w:rPr>
        <w:t>، الإمارات العربية المتحدة- العين، دار الكتاب الجامعي.</w:t>
      </w:r>
    </w:p>
    <w:p w:rsidR="00C70CE9" w:rsidRPr="00DE3DAC" w:rsidRDefault="00C70CE9" w:rsidP="00C70CE9">
      <w:pPr>
        <w:pStyle w:val="12"/>
        <w:numPr>
          <w:ilvl w:val="0"/>
          <w:numId w:val="77"/>
        </w:numPr>
        <w:tabs>
          <w:tab w:val="left" w:pos="346"/>
          <w:tab w:val="left" w:pos="488"/>
        </w:tabs>
        <w:spacing w:line="235" w:lineRule="auto"/>
        <w:ind w:left="1106" w:hanging="1260"/>
        <w:contextualSpacing/>
        <w:jc w:val="lowKashida"/>
        <w:rPr>
          <w:sz w:val="28"/>
          <w:szCs w:val="28"/>
          <w:lang w:bidi="ar-EG"/>
        </w:rPr>
      </w:pPr>
      <w:r w:rsidRPr="00DE3DAC">
        <w:rPr>
          <w:sz w:val="28"/>
          <w:szCs w:val="28"/>
          <w:rtl/>
          <w:lang w:bidi="ar-EG"/>
        </w:rPr>
        <w:lastRenderedPageBreak/>
        <w:t xml:space="preserve">مجدي عزيز إبراهيم (2000): تطوير مناهج الرياضيات: الموضوع القديم الجديد، </w:t>
      </w:r>
      <w:r w:rsidRPr="00DE3DAC">
        <w:rPr>
          <w:b/>
          <w:bCs/>
          <w:sz w:val="28"/>
          <w:szCs w:val="28"/>
          <w:rtl/>
          <w:lang w:bidi="ar-EG"/>
        </w:rPr>
        <w:t>مجلة تربويات الرياضيات</w:t>
      </w:r>
      <w:r w:rsidRPr="00DE3DAC">
        <w:rPr>
          <w:sz w:val="28"/>
          <w:szCs w:val="28"/>
          <w:rtl/>
          <w:lang w:bidi="ar-EG"/>
        </w:rPr>
        <w:t>، كلية التربية ببنها، المجلد الثالث، يناير، ص ص 13- 36.</w:t>
      </w:r>
    </w:p>
    <w:p w:rsidR="00C70CE9" w:rsidRPr="00DE3DAC" w:rsidRDefault="00C70CE9" w:rsidP="00C70CE9">
      <w:pPr>
        <w:pStyle w:val="12"/>
        <w:numPr>
          <w:ilvl w:val="0"/>
          <w:numId w:val="77"/>
        </w:numPr>
        <w:tabs>
          <w:tab w:val="left" w:pos="346"/>
          <w:tab w:val="left" w:pos="488"/>
        </w:tabs>
        <w:spacing w:line="235" w:lineRule="auto"/>
        <w:ind w:left="1106" w:hanging="1260"/>
        <w:contextualSpacing/>
        <w:jc w:val="lowKashida"/>
        <w:rPr>
          <w:sz w:val="28"/>
          <w:szCs w:val="28"/>
          <w:lang w:bidi="ar-EG"/>
        </w:rPr>
      </w:pPr>
      <w:r w:rsidRPr="00DE3DAC">
        <w:rPr>
          <w:sz w:val="28"/>
          <w:szCs w:val="28"/>
          <w:rtl/>
          <w:lang w:bidi="ar-EG"/>
        </w:rPr>
        <w:t xml:space="preserve">مجدي عزيز إبراهيم (2005): </w:t>
      </w:r>
      <w:r w:rsidRPr="00DE3DAC">
        <w:rPr>
          <w:b/>
          <w:bCs/>
          <w:sz w:val="28"/>
          <w:szCs w:val="28"/>
          <w:rtl/>
          <w:lang w:bidi="ar-EG"/>
        </w:rPr>
        <w:t>المنهج التربوي وتعليم التفكير</w:t>
      </w:r>
      <w:r w:rsidRPr="00DE3DAC">
        <w:rPr>
          <w:sz w:val="28"/>
          <w:szCs w:val="28"/>
          <w:rtl/>
          <w:lang w:bidi="ar-EG"/>
        </w:rPr>
        <w:t>، سلسلة التفكير والتعليم والتعلم (2)، القاهرة، عالم الكتب.</w:t>
      </w:r>
    </w:p>
    <w:p w:rsidR="00C70CE9" w:rsidRPr="00DE3DAC" w:rsidRDefault="00C70CE9" w:rsidP="00C70CE9">
      <w:pPr>
        <w:pStyle w:val="12"/>
        <w:numPr>
          <w:ilvl w:val="0"/>
          <w:numId w:val="77"/>
        </w:numPr>
        <w:tabs>
          <w:tab w:val="left" w:pos="384"/>
          <w:tab w:val="left" w:pos="926"/>
        </w:tabs>
        <w:spacing w:line="235" w:lineRule="auto"/>
        <w:ind w:left="1106" w:hanging="1260"/>
        <w:contextualSpacing/>
        <w:jc w:val="lowKashida"/>
        <w:rPr>
          <w:sz w:val="28"/>
          <w:szCs w:val="28"/>
          <w:lang w:bidi="ar-EG"/>
        </w:rPr>
      </w:pPr>
      <w:r w:rsidRPr="00DE3DAC">
        <w:rPr>
          <w:sz w:val="28"/>
          <w:szCs w:val="28"/>
          <w:rtl/>
          <w:lang w:bidi="ar-EG"/>
        </w:rPr>
        <w:t>محمد أحمد يوسف (2001): فعالية استراتيجية مقترحة لتعليم وتعلم الرياضيات في الفصل متعدد المستويات في مدارس الفصل الواحد، المؤتمر العلمي الأول "الرياضيات المدرسية: معايير ومستويات" الجمعية المصرية لتربويات الرياضيات بالاشتراك مع كلية التربية بجامعة 6 أكتوبر، 21- 22 فبراير، الجزء الأول، ص ص 156- 207.</w:t>
      </w:r>
    </w:p>
    <w:p w:rsidR="00C70CE9" w:rsidRPr="00DE3DAC" w:rsidRDefault="00C70CE9" w:rsidP="00C70CE9">
      <w:pPr>
        <w:pStyle w:val="12"/>
        <w:numPr>
          <w:ilvl w:val="0"/>
          <w:numId w:val="77"/>
        </w:numPr>
        <w:tabs>
          <w:tab w:val="left" w:pos="159"/>
          <w:tab w:val="left" w:pos="386"/>
          <w:tab w:val="left" w:pos="566"/>
        </w:tabs>
        <w:spacing w:line="235" w:lineRule="auto"/>
        <w:ind w:left="1106" w:hanging="1260"/>
        <w:contextualSpacing/>
        <w:jc w:val="lowKashida"/>
        <w:rPr>
          <w:sz w:val="28"/>
          <w:szCs w:val="28"/>
          <w:lang w:bidi="ar-EG"/>
        </w:rPr>
      </w:pPr>
      <w:r w:rsidRPr="00DE3DAC">
        <w:rPr>
          <w:sz w:val="28"/>
          <w:szCs w:val="28"/>
          <w:rtl/>
          <w:lang w:bidi="ar-EG"/>
        </w:rPr>
        <w:t xml:space="preserve">محمود أحمد الإبياري (2002): فاعلية استخدام مدخل كتابة المشكلة في تحسين أداء حل المسألة اللفظية الحسابية والاتجاه نحو حل المسألة لدى تلاميذ الصف الثالث الابتدائي، </w:t>
      </w:r>
      <w:r w:rsidRPr="00DE3DAC">
        <w:rPr>
          <w:b/>
          <w:bCs/>
          <w:sz w:val="28"/>
          <w:szCs w:val="28"/>
          <w:rtl/>
          <w:lang w:bidi="ar-EG"/>
        </w:rPr>
        <w:t>مجلة الجمعية المصرية لتربويات الرياضيات</w:t>
      </w:r>
      <w:r w:rsidRPr="00DE3DAC">
        <w:rPr>
          <w:sz w:val="28"/>
          <w:szCs w:val="28"/>
          <w:rtl/>
          <w:lang w:bidi="ar-EG"/>
        </w:rPr>
        <w:t>، كلية التربية ببنها، المجلد الخامس، يوليو، ص ص 35- 75.</w:t>
      </w:r>
    </w:p>
    <w:p w:rsidR="00C70CE9" w:rsidRPr="00DE3DAC" w:rsidRDefault="00C70CE9" w:rsidP="00C70CE9">
      <w:pPr>
        <w:pStyle w:val="12"/>
        <w:numPr>
          <w:ilvl w:val="0"/>
          <w:numId w:val="77"/>
        </w:numPr>
        <w:tabs>
          <w:tab w:val="left" w:pos="159"/>
          <w:tab w:val="left" w:pos="368"/>
          <w:tab w:val="left" w:pos="566"/>
        </w:tabs>
        <w:spacing w:line="235" w:lineRule="auto"/>
        <w:ind w:left="1106" w:hanging="1260"/>
        <w:contextualSpacing/>
        <w:jc w:val="lowKashida"/>
        <w:rPr>
          <w:sz w:val="28"/>
          <w:szCs w:val="28"/>
          <w:lang w:bidi="ar-EG"/>
        </w:rPr>
      </w:pPr>
      <w:r w:rsidRPr="00DE3DAC">
        <w:rPr>
          <w:sz w:val="28"/>
          <w:szCs w:val="28"/>
          <w:rtl/>
          <w:lang w:bidi="ar-EG"/>
        </w:rPr>
        <w:t xml:space="preserve">محمود عبد اللطيف مراد، حمزة عبد الحكم الرياشي (1998): فعالية استراتيجية لما وراء المعرفة في تنمية مهارات حل المشكلة والميول الرياضية لدى طلاب التعليم الثانوي، </w:t>
      </w:r>
      <w:r w:rsidRPr="00DE3DAC">
        <w:rPr>
          <w:b/>
          <w:bCs/>
          <w:sz w:val="28"/>
          <w:szCs w:val="28"/>
          <w:rtl/>
          <w:lang w:bidi="ar-EG"/>
        </w:rPr>
        <w:t>مجلة كلية التربية ببنها</w:t>
      </w:r>
      <w:r w:rsidRPr="00DE3DAC">
        <w:rPr>
          <w:sz w:val="28"/>
          <w:szCs w:val="28"/>
          <w:rtl/>
          <w:lang w:bidi="ar-EG"/>
        </w:rPr>
        <w:t>، المجلد (9)، العدد (32)، إبريل، ص ص 283- 341.</w:t>
      </w:r>
    </w:p>
    <w:p w:rsidR="00C70CE9" w:rsidRPr="00DE3DAC" w:rsidRDefault="00C70CE9" w:rsidP="00C70CE9">
      <w:pPr>
        <w:pStyle w:val="12"/>
        <w:numPr>
          <w:ilvl w:val="0"/>
          <w:numId w:val="77"/>
        </w:numPr>
        <w:tabs>
          <w:tab w:val="left" w:pos="159"/>
          <w:tab w:val="left" w:pos="386"/>
          <w:tab w:val="left" w:pos="566"/>
          <w:tab w:val="left" w:pos="926"/>
        </w:tabs>
        <w:spacing w:line="235" w:lineRule="auto"/>
        <w:ind w:left="1106" w:hanging="1260"/>
        <w:contextualSpacing/>
        <w:jc w:val="lowKashida"/>
        <w:rPr>
          <w:sz w:val="28"/>
          <w:szCs w:val="28"/>
          <w:lang w:bidi="ar-EG"/>
        </w:rPr>
      </w:pPr>
      <w:r w:rsidRPr="00DE3DAC">
        <w:rPr>
          <w:sz w:val="28"/>
          <w:szCs w:val="28"/>
          <w:rtl/>
        </w:rPr>
        <w:t>ناجي ديسقورس ميخائيل (2000): تصورات مستقبلية لمنهج الرياضيات في الألفية الثالثة" تدريس ال</w:t>
      </w:r>
      <w:r w:rsidRPr="00DE3DAC">
        <w:rPr>
          <w:sz w:val="28"/>
          <w:szCs w:val="28"/>
          <w:rtl/>
          <w:lang w:bidi="ar-KW"/>
        </w:rPr>
        <w:t>ت</w:t>
      </w:r>
      <w:r w:rsidRPr="00DE3DAC">
        <w:rPr>
          <w:sz w:val="28"/>
          <w:szCs w:val="28"/>
          <w:rtl/>
        </w:rPr>
        <w:t>فك</w:t>
      </w:r>
      <w:r w:rsidRPr="00DE3DAC">
        <w:rPr>
          <w:sz w:val="28"/>
          <w:szCs w:val="28"/>
          <w:rtl/>
          <w:lang w:bidi="ar-KW"/>
        </w:rPr>
        <w:t>ي</w:t>
      </w:r>
      <w:r w:rsidRPr="00DE3DAC">
        <w:rPr>
          <w:sz w:val="28"/>
          <w:szCs w:val="28"/>
          <w:rtl/>
        </w:rPr>
        <w:t xml:space="preserve">ر"، </w:t>
      </w:r>
      <w:r w:rsidRPr="00DE3DAC">
        <w:rPr>
          <w:b/>
          <w:bCs/>
          <w:sz w:val="28"/>
          <w:szCs w:val="28"/>
          <w:rtl/>
        </w:rPr>
        <w:t>مجلة تربويات الرياضيات</w:t>
      </w:r>
      <w:r w:rsidRPr="00DE3DAC">
        <w:rPr>
          <w:sz w:val="28"/>
          <w:szCs w:val="28"/>
          <w:rtl/>
        </w:rPr>
        <w:t>،</w:t>
      </w:r>
      <w:r w:rsidRPr="00DE3DAC">
        <w:rPr>
          <w:spacing w:val="-4"/>
          <w:sz w:val="28"/>
          <w:szCs w:val="28"/>
          <w:rtl/>
        </w:rPr>
        <w:t xml:space="preserve"> الجمعية المصرية لتربويات الرياضيات، </w:t>
      </w:r>
      <w:r w:rsidRPr="00DE3DAC">
        <w:rPr>
          <w:sz w:val="28"/>
          <w:szCs w:val="28"/>
          <w:rtl/>
        </w:rPr>
        <w:t>المجلد الثالث، يناير، ص ص 1 – 12.</w:t>
      </w:r>
    </w:p>
    <w:p w:rsidR="00C70CE9" w:rsidRPr="00DE3DAC" w:rsidRDefault="00C70CE9" w:rsidP="00C70CE9">
      <w:pPr>
        <w:pStyle w:val="12"/>
        <w:numPr>
          <w:ilvl w:val="0"/>
          <w:numId w:val="77"/>
        </w:numPr>
        <w:tabs>
          <w:tab w:val="left" w:pos="159"/>
          <w:tab w:val="left" w:pos="368"/>
          <w:tab w:val="left" w:pos="566"/>
          <w:tab w:val="left" w:pos="926"/>
        </w:tabs>
        <w:spacing w:line="235" w:lineRule="auto"/>
        <w:ind w:left="1106" w:hanging="1260"/>
        <w:contextualSpacing/>
        <w:jc w:val="lowKashida"/>
        <w:rPr>
          <w:sz w:val="28"/>
          <w:szCs w:val="28"/>
          <w:lang w:bidi="ar-EG"/>
        </w:rPr>
      </w:pPr>
      <w:r w:rsidRPr="00DE3DAC">
        <w:rPr>
          <w:sz w:val="28"/>
          <w:szCs w:val="28"/>
          <w:rtl/>
          <w:lang w:bidi="ar-EG"/>
        </w:rPr>
        <w:t xml:space="preserve"> ناجي ديسقورس ميخائيل (2005): ماذا بعد المعايير والمستويات، </w:t>
      </w:r>
      <w:r w:rsidRPr="00DE3DAC">
        <w:rPr>
          <w:b/>
          <w:bCs/>
          <w:sz w:val="28"/>
          <w:szCs w:val="28"/>
          <w:rtl/>
          <w:lang w:bidi="ar-EG"/>
        </w:rPr>
        <w:t>المؤتمر العلمي السابع عشر "مناهج التعليم والمستويات المعيارية"</w:t>
      </w:r>
      <w:r w:rsidRPr="00DE3DAC">
        <w:rPr>
          <w:sz w:val="28"/>
          <w:szCs w:val="28"/>
          <w:rtl/>
          <w:lang w:bidi="ar-EG"/>
        </w:rPr>
        <w:t>، الجمعية المصرية للمناهج وطرق التدريس، دار الضيافة، جامعة عين شمس،25 -27 يوليو،</w:t>
      </w:r>
      <w:r w:rsidRPr="00DE3DAC">
        <w:rPr>
          <w:color w:val="000000"/>
          <w:sz w:val="28"/>
          <w:szCs w:val="28"/>
          <w:rtl/>
        </w:rPr>
        <w:t>247 – 256</w:t>
      </w:r>
      <w:r w:rsidRPr="00DE3DAC">
        <w:rPr>
          <w:sz w:val="28"/>
          <w:szCs w:val="28"/>
          <w:rtl/>
          <w:lang w:bidi="ar-EG"/>
        </w:rPr>
        <w:t>.</w:t>
      </w:r>
    </w:p>
    <w:p w:rsidR="00C70CE9" w:rsidRPr="00DE3DAC" w:rsidRDefault="00C70CE9" w:rsidP="00C70CE9">
      <w:pPr>
        <w:pStyle w:val="12"/>
        <w:numPr>
          <w:ilvl w:val="0"/>
          <w:numId w:val="77"/>
        </w:numPr>
        <w:tabs>
          <w:tab w:val="left" w:pos="159"/>
          <w:tab w:val="left" w:pos="368"/>
          <w:tab w:val="left" w:pos="566"/>
          <w:tab w:val="left" w:pos="926"/>
        </w:tabs>
        <w:spacing w:line="235" w:lineRule="auto"/>
        <w:ind w:left="1106" w:hanging="1260"/>
        <w:contextualSpacing/>
        <w:jc w:val="lowKashida"/>
        <w:rPr>
          <w:sz w:val="28"/>
          <w:szCs w:val="28"/>
          <w:lang w:bidi="ar-EG"/>
        </w:rPr>
      </w:pPr>
      <w:r w:rsidRPr="00DE3DAC">
        <w:rPr>
          <w:sz w:val="28"/>
          <w:szCs w:val="28"/>
          <w:rtl/>
          <w:lang w:bidi="ar-EG"/>
        </w:rPr>
        <w:t xml:space="preserve">ناصر السيد عبيده (2006): تطوير منهج الرياضيات في ضوء المعايير المعاصرة وأثر ذلك على تنمية القوة الرياضياتية لدى تلاميذ </w:t>
      </w:r>
      <w:r w:rsidRPr="00DE3DAC">
        <w:rPr>
          <w:sz w:val="28"/>
          <w:szCs w:val="28"/>
          <w:rtl/>
          <w:lang w:bidi="ar-EG"/>
        </w:rPr>
        <w:lastRenderedPageBreak/>
        <w:t>المرحلة الابتدائية، رسالة دكتوراه غير منشورة، كلية التربية، جامعة المنوفية.</w:t>
      </w:r>
    </w:p>
    <w:p w:rsidR="00C70CE9" w:rsidRPr="00DE3DAC" w:rsidRDefault="00C70CE9" w:rsidP="00C70CE9">
      <w:pPr>
        <w:pStyle w:val="12"/>
        <w:numPr>
          <w:ilvl w:val="0"/>
          <w:numId w:val="77"/>
        </w:numPr>
        <w:tabs>
          <w:tab w:val="left" w:pos="159"/>
          <w:tab w:val="left" w:pos="386"/>
          <w:tab w:val="left" w:pos="566"/>
        </w:tabs>
        <w:spacing w:line="235" w:lineRule="auto"/>
        <w:ind w:left="1106" w:hanging="1260"/>
        <w:contextualSpacing/>
        <w:jc w:val="lowKashida"/>
        <w:rPr>
          <w:sz w:val="28"/>
          <w:szCs w:val="28"/>
          <w:lang w:bidi="ar-EG"/>
        </w:rPr>
      </w:pPr>
      <w:r w:rsidRPr="00DE3DAC">
        <w:rPr>
          <w:sz w:val="28"/>
          <w:szCs w:val="28"/>
          <w:rtl/>
          <w:lang w:bidi="ar-EG"/>
        </w:rPr>
        <w:t xml:space="preserve">وائل عبد الله محمد (2004): أثر استخدام استراتيجيات ما وراء المعرفة في تحصيل الرياضيات وحل المشكلات لدى تلاميذ الصف الخامس الابتدائي"، </w:t>
      </w:r>
      <w:r w:rsidRPr="00DE3DAC">
        <w:rPr>
          <w:b/>
          <w:bCs/>
          <w:sz w:val="28"/>
          <w:szCs w:val="28"/>
          <w:rtl/>
          <w:lang w:bidi="ar-EG"/>
        </w:rPr>
        <w:t>مجلة الجمعية المصرية للمناهج</w:t>
      </w:r>
      <w:r w:rsidRPr="00DE3DAC">
        <w:rPr>
          <w:sz w:val="28"/>
          <w:szCs w:val="28"/>
          <w:rtl/>
          <w:lang w:bidi="ar-EG"/>
        </w:rPr>
        <w:t xml:space="preserve"> </w:t>
      </w:r>
      <w:r w:rsidRPr="00DE3DAC">
        <w:rPr>
          <w:b/>
          <w:bCs/>
          <w:sz w:val="28"/>
          <w:szCs w:val="28"/>
          <w:rtl/>
          <w:lang w:bidi="ar-EG"/>
        </w:rPr>
        <w:t>وطرق التدريس</w:t>
      </w:r>
      <w:r w:rsidRPr="00DE3DAC">
        <w:rPr>
          <w:sz w:val="28"/>
          <w:szCs w:val="28"/>
          <w:rtl/>
          <w:lang w:bidi="ar-EG"/>
        </w:rPr>
        <w:t xml:space="preserve"> ، العدد (96)، أغسطس، ص ص 191- 264.</w:t>
      </w:r>
    </w:p>
    <w:p w:rsidR="00C70CE9" w:rsidRPr="00DE3DAC" w:rsidRDefault="00C70CE9" w:rsidP="00C70CE9">
      <w:pPr>
        <w:pStyle w:val="12"/>
        <w:numPr>
          <w:ilvl w:val="0"/>
          <w:numId w:val="77"/>
        </w:numPr>
        <w:tabs>
          <w:tab w:val="left" w:pos="159"/>
          <w:tab w:val="left" w:pos="386"/>
          <w:tab w:val="left" w:pos="566"/>
        </w:tabs>
        <w:spacing w:line="235" w:lineRule="auto"/>
        <w:ind w:left="1106" w:hanging="1260"/>
        <w:contextualSpacing/>
        <w:jc w:val="lowKashida"/>
        <w:rPr>
          <w:sz w:val="28"/>
          <w:szCs w:val="28"/>
          <w:lang w:bidi="ar-EG"/>
        </w:rPr>
      </w:pPr>
      <w:r w:rsidRPr="00DE3DAC">
        <w:rPr>
          <w:sz w:val="28"/>
          <w:szCs w:val="28"/>
          <w:rtl/>
          <w:lang w:bidi="ar-EG"/>
        </w:rPr>
        <w:t>وزارة التربية والتعليم (1996): المعجم الوجيز: مجمع اللغة العربية، القاهرة، مطابع الأهرام التجارية.</w:t>
      </w:r>
    </w:p>
    <w:p w:rsidR="00C70CE9" w:rsidRPr="00DE3DAC" w:rsidRDefault="00C70CE9" w:rsidP="00C70CE9">
      <w:pPr>
        <w:pStyle w:val="12"/>
        <w:numPr>
          <w:ilvl w:val="0"/>
          <w:numId w:val="77"/>
        </w:numPr>
        <w:tabs>
          <w:tab w:val="left" w:pos="26"/>
          <w:tab w:val="left" w:pos="159"/>
          <w:tab w:val="left" w:pos="368"/>
          <w:tab w:val="left" w:pos="566"/>
          <w:tab w:val="left" w:pos="746"/>
          <w:tab w:val="left" w:pos="926"/>
        </w:tabs>
        <w:spacing w:line="235" w:lineRule="auto"/>
        <w:ind w:left="1106" w:hanging="1260"/>
        <w:contextualSpacing/>
        <w:jc w:val="lowKashida"/>
        <w:rPr>
          <w:sz w:val="28"/>
          <w:szCs w:val="28"/>
          <w:lang w:bidi="ar-EG"/>
        </w:rPr>
      </w:pPr>
      <w:r w:rsidRPr="00DE3DAC">
        <w:rPr>
          <w:sz w:val="28"/>
          <w:szCs w:val="28"/>
          <w:rtl/>
          <w:lang w:bidi="ar-EG"/>
        </w:rPr>
        <w:t xml:space="preserve">وليم تاوضروس عبيد: (1998): قضايا فكرية: رياضيات مجتمعية لمواجهة تحديات مستقبلية (إطار مقترح لتطوير مناهج الرياضيات مع بداية القرن الحادي والعشرين)، </w:t>
      </w:r>
      <w:r w:rsidRPr="00DE3DAC">
        <w:rPr>
          <w:b/>
          <w:bCs/>
          <w:sz w:val="28"/>
          <w:szCs w:val="28"/>
          <w:rtl/>
          <w:lang w:bidi="ar-EG"/>
        </w:rPr>
        <w:t>مجلة تربويات الرياضيات</w:t>
      </w:r>
      <w:r w:rsidRPr="00DE3DAC">
        <w:rPr>
          <w:sz w:val="28"/>
          <w:szCs w:val="28"/>
          <w:rtl/>
          <w:lang w:bidi="ar-EG"/>
        </w:rPr>
        <w:t>، كلية التربية ببنها- جامعة الزقازيق، المجلد الأول، ديسمبر، ص ص 1- 8.</w:t>
      </w:r>
    </w:p>
    <w:p w:rsidR="00C70CE9" w:rsidRPr="00DE3DAC" w:rsidRDefault="00C70CE9" w:rsidP="00C70CE9">
      <w:pPr>
        <w:pStyle w:val="12"/>
        <w:numPr>
          <w:ilvl w:val="0"/>
          <w:numId w:val="77"/>
        </w:numPr>
        <w:tabs>
          <w:tab w:val="left" w:pos="26"/>
          <w:tab w:val="left" w:pos="159"/>
          <w:tab w:val="left" w:pos="368"/>
          <w:tab w:val="left" w:pos="566"/>
          <w:tab w:val="left" w:pos="746"/>
          <w:tab w:val="left" w:pos="926"/>
        </w:tabs>
        <w:spacing w:line="235" w:lineRule="auto"/>
        <w:ind w:left="1106" w:hanging="1260"/>
        <w:contextualSpacing/>
        <w:jc w:val="lowKashida"/>
        <w:rPr>
          <w:sz w:val="28"/>
          <w:szCs w:val="28"/>
          <w:lang w:bidi="ar-EG"/>
        </w:rPr>
      </w:pPr>
      <w:r w:rsidRPr="00DE3DAC">
        <w:rPr>
          <w:sz w:val="28"/>
          <w:szCs w:val="28"/>
          <w:rtl/>
          <w:lang w:bidi="ar-EG"/>
        </w:rPr>
        <w:t xml:space="preserve"> وليم تاوضروس عبيد (2004): </w:t>
      </w:r>
      <w:r w:rsidRPr="00DE3DAC">
        <w:rPr>
          <w:b/>
          <w:bCs/>
          <w:sz w:val="28"/>
          <w:szCs w:val="28"/>
          <w:rtl/>
          <w:lang w:bidi="ar-EG"/>
        </w:rPr>
        <w:t>تعليم الرياضيات لجميع الأطفال في ضوء متطلبات المعايير وثقافة التفكير</w:t>
      </w:r>
      <w:r w:rsidRPr="00DE3DAC">
        <w:rPr>
          <w:sz w:val="28"/>
          <w:szCs w:val="28"/>
          <w:rtl/>
          <w:lang w:bidi="ar-EG"/>
        </w:rPr>
        <w:t>، الأردن – عمان، دار المسيرة للنشر والتوزيع والطباعة.</w:t>
      </w:r>
    </w:p>
    <w:p w:rsidR="00C70CE9" w:rsidRPr="00DE3DAC" w:rsidRDefault="00C70CE9" w:rsidP="00C70CE9">
      <w:pPr>
        <w:pStyle w:val="12"/>
        <w:numPr>
          <w:ilvl w:val="0"/>
          <w:numId w:val="77"/>
        </w:numPr>
        <w:tabs>
          <w:tab w:val="left" w:pos="26"/>
          <w:tab w:val="left" w:pos="159"/>
          <w:tab w:val="left" w:pos="386"/>
          <w:tab w:val="left" w:pos="566"/>
          <w:tab w:val="left" w:pos="746"/>
          <w:tab w:val="left" w:pos="926"/>
        </w:tabs>
        <w:spacing w:line="235" w:lineRule="auto"/>
        <w:ind w:left="1106" w:hanging="1260"/>
        <w:contextualSpacing/>
        <w:jc w:val="lowKashida"/>
        <w:rPr>
          <w:sz w:val="28"/>
          <w:szCs w:val="28"/>
          <w:lang w:bidi="ar-EG"/>
        </w:rPr>
      </w:pPr>
      <w:r w:rsidRPr="00DE3DAC">
        <w:rPr>
          <w:sz w:val="28"/>
          <w:szCs w:val="28"/>
          <w:rtl/>
        </w:rPr>
        <w:t xml:space="preserve">وليم تاوضروس عبيد (2008): الترابط بين الرياضيات والمواد الدراسية الأخرى، </w:t>
      </w:r>
      <w:r w:rsidRPr="00DE3DAC">
        <w:rPr>
          <w:b/>
          <w:bCs/>
          <w:sz w:val="28"/>
          <w:szCs w:val="28"/>
          <w:rtl/>
        </w:rPr>
        <w:t>المؤتمر العلمي الثامن" الرياضيات والمواد الدراسية الأخرى</w:t>
      </w:r>
      <w:r w:rsidRPr="00DE3DAC">
        <w:rPr>
          <w:b/>
          <w:bCs/>
          <w:sz w:val="28"/>
          <w:szCs w:val="28"/>
          <w:rtl/>
          <w:lang w:bidi="ar-KW"/>
        </w:rPr>
        <w:t>"</w:t>
      </w:r>
      <w:r w:rsidRPr="00DE3DAC">
        <w:rPr>
          <w:sz w:val="28"/>
          <w:szCs w:val="28"/>
          <w:rtl/>
        </w:rPr>
        <w:t>، الجمعية المصرية لتربويات الرياضيات، القاهرة، دار الضيافة، جامعة عين شمس، 15 – 16 يوليو</w:t>
      </w:r>
      <w:r w:rsidRPr="00DE3DAC">
        <w:rPr>
          <w:sz w:val="28"/>
          <w:szCs w:val="28"/>
          <w:rtl/>
          <w:lang w:bidi="ar-KW"/>
        </w:rPr>
        <w:t xml:space="preserve">، </w:t>
      </w:r>
      <w:r w:rsidRPr="00DE3DAC">
        <w:rPr>
          <w:sz w:val="28"/>
          <w:szCs w:val="28"/>
          <w:rtl/>
        </w:rPr>
        <w:t xml:space="preserve"> ص ص 2 – 4.</w:t>
      </w:r>
    </w:p>
    <w:p w:rsidR="00C70CE9" w:rsidRDefault="00C70CE9" w:rsidP="00C70CE9">
      <w:pPr>
        <w:pStyle w:val="12"/>
        <w:numPr>
          <w:ilvl w:val="0"/>
          <w:numId w:val="77"/>
        </w:numPr>
        <w:tabs>
          <w:tab w:val="left" w:pos="26"/>
          <w:tab w:val="left" w:pos="159"/>
          <w:tab w:val="left" w:pos="368"/>
          <w:tab w:val="left" w:pos="566"/>
        </w:tabs>
        <w:spacing w:line="235" w:lineRule="auto"/>
        <w:ind w:left="1106" w:hanging="1260"/>
        <w:contextualSpacing/>
        <w:jc w:val="lowKashida"/>
        <w:rPr>
          <w:lang w:bidi="ar-EG"/>
        </w:rPr>
      </w:pPr>
      <w:r w:rsidRPr="00DE3DAC">
        <w:rPr>
          <w:sz w:val="28"/>
          <w:szCs w:val="28"/>
          <w:rtl/>
          <w:lang w:bidi="ar-EG"/>
        </w:rPr>
        <w:t>ياسر عبد الرحيم بيومي (2006): الترابطات الرياضية: مدخل لتنمية الفهم في رياضيات المرحلة الابتدائية، رسالة دكتوراه غير منشورة، كلية التربية، جامعة طنطا.</w:t>
      </w:r>
    </w:p>
    <w:p w:rsidR="00C70CE9" w:rsidRPr="00DE3DAC" w:rsidRDefault="00C70CE9" w:rsidP="00C70CE9">
      <w:pPr>
        <w:pStyle w:val="12"/>
        <w:tabs>
          <w:tab w:val="left" w:pos="26"/>
          <w:tab w:val="left" w:pos="159"/>
          <w:tab w:val="left" w:pos="368"/>
          <w:tab w:val="left" w:pos="566"/>
        </w:tabs>
        <w:spacing w:line="235" w:lineRule="auto"/>
        <w:ind w:left="-154"/>
        <w:jc w:val="lowKashida"/>
        <w:rPr>
          <w:sz w:val="28"/>
          <w:szCs w:val="28"/>
          <w:lang w:bidi="ar-EG"/>
        </w:rPr>
      </w:pPr>
    </w:p>
    <w:p w:rsidR="00C70CE9" w:rsidRPr="00DE3DAC" w:rsidRDefault="00C70CE9" w:rsidP="00C70CE9">
      <w:pPr>
        <w:pStyle w:val="12"/>
        <w:tabs>
          <w:tab w:val="left" w:pos="159"/>
          <w:tab w:val="left" w:pos="368"/>
          <w:tab w:val="left" w:pos="926"/>
        </w:tabs>
        <w:spacing w:line="235" w:lineRule="auto"/>
        <w:jc w:val="lowKashida"/>
        <w:rPr>
          <w:b/>
          <w:bCs/>
          <w:sz w:val="28"/>
          <w:szCs w:val="28"/>
          <w:rtl/>
          <w:lang w:bidi="ar-EG"/>
        </w:rPr>
      </w:pPr>
      <w:r w:rsidRPr="00DE3DAC">
        <w:rPr>
          <w:b/>
          <w:bCs/>
          <w:sz w:val="32"/>
          <w:szCs w:val="32"/>
          <w:rtl/>
          <w:lang w:bidi="ar-EG"/>
        </w:rPr>
        <w:t>المراجع الأجنبية:</w:t>
      </w:r>
    </w:p>
    <w:p w:rsidR="00C70CE9" w:rsidRPr="00DE3DAC" w:rsidRDefault="00C70CE9" w:rsidP="00C70CE9">
      <w:pPr>
        <w:pStyle w:val="12"/>
        <w:numPr>
          <w:ilvl w:val="0"/>
          <w:numId w:val="78"/>
        </w:numPr>
        <w:tabs>
          <w:tab w:val="right" w:pos="284"/>
          <w:tab w:val="right" w:pos="1260"/>
          <w:tab w:val="right" w:pos="1800"/>
        </w:tabs>
        <w:bidi w:val="0"/>
        <w:spacing w:line="264" w:lineRule="auto"/>
        <w:ind w:left="1800" w:right="-1" w:hanging="1940"/>
        <w:contextualSpacing/>
        <w:jc w:val="lowKashida"/>
      </w:pPr>
      <w:r w:rsidRPr="00DE3DAC">
        <w:t xml:space="preserve">Adkins, Judy (2004): </w:t>
      </w:r>
      <w:r w:rsidRPr="00DE3DAC">
        <w:rPr>
          <w:b/>
          <w:bCs/>
          <w:i/>
          <w:iCs/>
          <w:lang w:bidi="ar-EG"/>
        </w:rPr>
        <w:t>Metacognition: Designing For Transfer</w:t>
      </w:r>
      <w:r w:rsidRPr="00DE3DAC">
        <w:t xml:space="preserve">, </w:t>
      </w:r>
      <w:smartTag w:uri="urn:schemas-microsoft-com:office:smarttags" w:element="PlaceType">
        <w:r w:rsidRPr="00DE3DAC">
          <w:t>University</w:t>
        </w:r>
      </w:smartTag>
      <w:r w:rsidRPr="00DE3DAC">
        <w:t xml:space="preserve"> Of </w:t>
      </w:r>
      <w:smartTag w:uri="urn:schemas-microsoft-com:office:smarttags" w:element="PlaceName">
        <w:r w:rsidRPr="00DE3DAC">
          <w:t>Saskatchewan</w:t>
        </w:r>
      </w:smartTag>
      <w:r w:rsidRPr="00DE3DAC">
        <w:t xml:space="preserve"> </w:t>
      </w:r>
      <w:smartTag w:uri="urn:schemas-microsoft-com:office:smarttags" w:element="place">
        <w:smartTag w:uri="urn:schemas-microsoft-com:office:smarttags" w:element="City">
          <w:r w:rsidRPr="00DE3DAC">
            <w:t>Press</w:t>
          </w:r>
        </w:smartTag>
        <w:r w:rsidRPr="00DE3DAC">
          <w:t xml:space="preserve">, </w:t>
        </w:r>
        <w:smartTag w:uri="urn:schemas-microsoft-com:office:smarttags" w:element="country-region">
          <w:r w:rsidRPr="00DE3DAC">
            <w:t>USA</w:t>
          </w:r>
        </w:smartTag>
      </w:smartTag>
      <w:r w:rsidRPr="00DE3DAC">
        <w:t>.</w:t>
      </w:r>
    </w:p>
    <w:p w:rsidR="00C70CE9" w:rsidRPr="00DE3DAC" w:rsidRDefault="00C70CE9" w:rsidP="00C70CE9">
      <w:pPr>
        <w:pStyle w:val="12"/>
        <w:numPr>
          <w:ilvl w:val="0"/>
          <w:numId w:val="78"/>
        </w:numPr>
        <w:tabs>
          <w:tab w:val="right" w:pos="284"/>
          <w:tab w:val="right" w:pos="1260"/>
          <w:tab w:val="right" w:pos="1800"/>
        </w:tabs>
        <w:bidi w:val="0"/>
        <w:spacing w:line="264" w:lineRule="auto"/>
        <w:ind w:left="1800" w:right="-1" w:hanging="1940"/>
        <w:contextualSpacing/>
        <w:jc w:val="lowKashida"/>
      </w:pPr>
      <w:r w:rsidRPr="00DE3DAC">
        <w:t xml:space="preserve">Angela, S. K. (1999): Students' Algebraic Understanding: A Study of Middle Grades Students' Ability to Symbolically Generalize Functions (Mathematics </w:t>
      </w:r>
      <w:r w:rsidRPr="00DE3DAC">
        <w:lastRenderedPageBreak/>
        <w:t xml:space="preserve">Reform, Eight Grader, Connected Mathematics Project), </w:t>
      </w:r>
      <w:r w:rsidRPr="00DE3DAC">
        <w:rPr>
          <w:b/>
          <w:bCs/>
        </w:rPr>
        <w:t>DAI</w:t>
      </w:r>
      <w:r w:rsidRPr="00DE3DAC">
        <w:t>, Vol. 60, No. 6, P. 1949.</w:t>
      </w:r>
    </w:p>
    <w:p w:rsidR="00C70CE9" w:rsidRPr="00DE3DAC" w:rsidRDefault="00C70CE9" w:rsidP="00C70CE9">
      <w:pPr>
        <w:pStyle w:val="12"/>
        <w:numPr>
          <w:ilvl w:val="0"/>
          <w:numId w:val="78"/>
        </w:numPr>
        <w:tabs>
          <w:tab w:val="right" w:pos="284"/>
          <w:tab w:val="right" w:pos="1260"/>
          <w:tab w:val="right" w:pos="1800"/>
        </w:tabs>
        <w:bidi w:val="0"/>
        <w:spacing w:line="264" w:lineRule="auto"/>
        <w:ind w:left="1800" w:right="-1" w:hanging="1940"/>
        <w:contextualSpacing/>
        <w:jc w:val="lowKashida"/>
      </w:pPr>
      <w:r w:rsidRPr="00DE3DAC">
        <w:t xml:space="preserve">Babbitt, B. C. (1993): Hypermedia: Making the Mathematics Connection, </w:t>
      </w:r>
      <w:r w:rsidRPr="00DE3DAC">
        <w:rPr>
          <w:b/>
          <w:bCs/>
        </w:rPr>
        <w:t>Intervention in School and Clinic</w:t>
      </w:r>
      <w:r w:rsidRPr="00DE3DAC">
        <w:t>, Vol. 28, No, 5, PP. 294 – 301, May.</w:t>
      </w:r>
    </w:p>
    <w:p w:rsidR="00C70CE9" w:rsidRPr="00DE3DAC" w:rsidRDefault="00C70CE9" w:rsidP="00C70CE9">
      <w:pPr>
        <w:pStyle w:val="12"/>
        <w:numPr>
          <w:ilvl w:val="0"/>
          <w:numId w:val="78"/>
        </w:numPr>
        <w:tabs>
          <w:tab w:val="right" w:pos="284"/>
          <w:tab w:val="right" w:pos="1260"/>
          <w:tab w:val="right" w:pos="1800"/>
        </w:tabs>
        <w:bidi w:val="0"/>
        <w:spacing w:line="264" w:lineRule="auto"/>
        <w:ind w:left="1800" w:right="-1" w:hanging="1940"/>
        <w:contextualSpacing/>
        <w:jc w:val="lowKashida"/>
      </w:pPr>
      <w:smartTag w:uri="urn:schemas-microsoft-com:office:smarttags" w:element="State">
        <w:r w:rsidRPr="00DE3DAC">
          <w:t>Berlin</w:t>
        </w:r>
      </w:smartTag>
      <w:r w:rsidRPr="00DE3DAC">
        <w:t xml:space="preserve">, D. F. &amp; White, A. L. (1995): Connecting School Science and Mathematics, in </w:t>
      </w:r>
      <w:r w:rsidRPr="00DE3DAC">
        <w:rPr>
          <w:b/>
          <w:bCs/>
        </w:rPr>
        <w:t>House, P. A. and Coxford, A. F. (Eds)</w:t>
      </w:r>
      <w:r w:rsidRPr="00DE3DAC">
        <w:t xml:space="preserve"> "Connecting Mathematics Across the Curriculum, National Council of Teachers of Mathematics, Inc, </w:t>
      </w:r>
      <w:smartTag w:uri="urn:schemas-microsoft-com:office:smarttags" w:element="place">
        <w:smartTag w:uri="urn:schemas-microsoft-com:office:smarttags" w:element="City">
          <w:r w:rsidRPr="00DE3DAC">
            <w:t>Reston</w:t>
          </w:r>
        </w:smartTag>
        <w:r w:rsidRPr="00DE3DAC">
          <w:t xml:space="preserve">, </w:t>
        </w:r>
        <w:smartTag w:uri="urn:schemas-microsoft-com:office:smarttags" w:element="State">
          <w:r w:rsidRPr="00DE3DAC">
            <w:t>VA.</w:t>
          </w:r>
        </w:smartTag>
      </w:smartTag>
    </w:p>
    <w:p w:rsidR="00C70CE9" w:rsidRPr="00DE3DAC" w:rsidRDefault="00C70CE9" w:rsidP="00C70CE9">
      <w:pPr>
        <w:pStyle w:val="12"/>
        <w:numPr>
          <w:ilvl w:val="0"/>
          <w:numId w:val="78"/>
        </w:numPr>
        <w:tabs>
          <w:tab w:val="right" w:pos="284"/>
          <w:tab w:val="right" w:pos="1260"/>
          <w:tab w:val="right" w:pos="1800"/>
        </w:tabs>
        <w:bidi w:val="0"/>
        <w:spacing w:line="264" w:lineRule="auto"/>
        <w:ind w:left="1800" w:right="-1" w:hanging="1940"/>
        <w:contextualSpacing/>
        <w:jc w:val="lowKashida"/>
      </w:pPr>
      <w:r w:rsidRPr="00DE3DAC">
        <w:t xml:space="preserve">Bressoud, D. M. (2005): </w:t>
      </w:r>
      <w:r w:rsidRPr="00DE3DAC">
        <w:rPr>
          <w:b/>
          <w:bCs/>
        </w:rPr>
        <w:t>Lunching form the CUPM Curriculum Guide.</w:t>
      </w:r>
      <w:r w:rsidRPr="00DE3DAC">
        <w:t xml:space="preserve"> The Mathematical Association of </w:t>
      </w:r>
      <w:smartTag w:uri="urn:schemas-microsoft-com:office:smarttags" w:element="place">
        <w:smartTag w:uri="urn:schemas-microsoft-com:office:smarttags" w:element="country-region">
          <w:r w:rsidRPr="00DE3DAC">
            <w:t>America</w:t>
          </w:r>
        </w:smartTag>
      </w:smartTag>
      <w:r w:rsidRPr="00DE3DAC">
        <w:t>. April.</w:t>
      </w:r>
    </w:p>
    <w:p w:rsidR="00C70CE9" w:rsidRPr="00DE3DAC" w:rsidRDefault="00C70CE9" w:rsidP="00C70CE9">
      <w:pPr>
        <w:pStyle w:val="12"/>
        <w:tabs>
          <w:tab w:val="right" w:pos="284"/>
          <w:tab w:val="right" w:pos="1260"/>
          <w:tab w:val="right" w:pos="1800"/>
        </w:tabs>
        <w:bidi w:val="0"/>
        <w:spacing w:line="264" w:lineRule="auto"/>
        <w:ind w:right="-1"/>
        <w:jc w:val="lowKashida"/>
      </w:pPr>
    </w:p>
    <w:p w:rsidR="00C70CE9" w:rsidRPr="00DE3DAC" w:rsidRDefault="00C70CE9" w:rsidP="00C70CE9">
      <w:pPr>
        <w:pStyle w:val="12"/>
        <w:numPr>
          <w:ilvl w:val="0"/>
          <w:numId w:val="78"/>
        </w:numPr>
        <w:tabs>
          <w:tab w:val="right" w:pos="0"/>
          <w:tab w:val="right" w:pos="180"/>
        </w:tabs>
        <w:bidi w:val="0"/>
        <w:spacing w:line="264" w:lineRule="auto"/>
        <w:ind w:left="1849" w:right="-17" w:hanging="2206"/>
        <w:contextualSpacing/>
        <w:jc w:val="lowKashida"/>
      </w:pPr>
      <w:r w:rsidRPr="00DE3DAC">
        <w:t xml:space="preserve">Chung, InSook (1999): A Comparative assessment of Constructivist and  Traditionalist approaches to establishing Mathematical Connections in Learning Multiplication, Ed.D., </w:t>
      </w:r>
      <w:smartTag w:uri="urn:schemas-microsoft-com:office:smarttags" w:element="PlaceType">
        <w:r w:rsidRPr="00DE3DAC">
          <w:t>University</w:t>
        </w:r>
      </w:smartTag>
      <w:r w:rsidRPr="00DE3DAC">
        <w:t xml:space="preserve"> of </w:t>
      </w:r>
      <w:smartTag w:uri="urn:schemas-microsoft-com:office:smarttags" w:element="PlaceName">
        <w:r w:rsidRPr="00DE3DAC">
          <w:t>Missouri</w:t>
        </w:r>
      </w:smartTag>
      <w:r w:rsidRPr="00DE3DAC">
        <w:t xml:space="preserve"> – </w:t>
      </w:r>
      <w:smartTag w:uri="urn:schemas-microsoft-com:office:smarttags" w:element="place">
        <w:smartTag w:uri="urn:schemas-microsoft-com:office:smarttags" w:element="City">
          <w:r w:rsidRPr="00DE3DAC">
            <w:t>Saint Louis</w:t>
          </w:r>
        </w:smartTag>
      </w:smartTag>
      <w:r w:rsidRPr="00DE3DAC">
        <w:t>.</w:t>
      </w:r>
    </w:p>
    <w:p w:rsidR="00C70CE9" w:rsidRPr="00DE3DAC" w:rsidRDefault="00C70CE9" w:rsidP="00C70CE9">
      <w:pPr>
        <w:pStyle w:val="12"/>
        <w:numPr>
          <w:ilvl w:val="0"/>
          <w:numId w:val="78"/>
        </w:numPr>
        <w:tabs>
          <w:tab w:val="right" w:pos="180"/>
          <w:tab w:val="right" w:pos="1260"/>
        </w:tabs>
        <w:bidi w:val="0"/>
        <w:spacing w:line="264" w:lineRule="auto"/>
        <w:ind w:left="1848" w:right="-15" w:hanging="2208"/>
        <w:contextualSpacing/>
        <w:jc w:val="lowKashida"/>
      </w:pPr>
      <w:r w:rsidRPr="00DE3DAC">
        <w:t xml:space="preserve">Daiute, Colette &amp; Kruidenier, John (2007): A Self Questioning Strategy to Increase Young Writers "Revising Processes, </w:t>
      </w:r>
      <w:r w:rsidRPr="00DE3DAC">
        <w:rPr>
          <w:b/>
          <w:bCs/>
          <w:i/>
          <w:iCs/>
          <w:lang w:bidi="ar-EG"/>
        </w:rPr>
        <w:t>Applied Psycholinguistics Journal</w:t>
      </w:r>
      <w:r w:rsidRPr="00DE3DAC">
        <w:t xml:space="preserve">. </w:t>
      </w:r>
    </w:p>
    <w:p w:rsidR="00C70CE9" w:rsidRPr="00DE3DAC" w:rsidRDefault="00C70CE9" w:rsidP="00C70CE9">
      <w:pPr>
        <w:pStyle w:val="12"/>
        <w:tabs>
          <w:tab w:val="right" w:pos="180"/>
          <w:tab w:val="right" w:pos="1260"/>
        </w:tabs>
        <w:bidi w:val="0"/>
        <w:spacing w:line="264" w:lineRule="auto"/>
        <w:ind w:left="0" w:right="-15"/>
        <w:jc w:val="lowKashida"/>
      </w:pPr>
      <w:r w:rsidRPr="00DE3DAC">
        <w:t xml:space="preserve">                          (</w:t>
      </w:r>
      <w:hyperlink r:id="rId9" w:history="1">
        <w:r w:rsidRPr="00DE3DAC">
          <w:rPr>
            <w:rStyle w:val="Hyperlink"/>
            <w:b/>
            <w:bCs/>
            <w:i/>
            <w:iCs/>
          </w:rPr>
          <w:t>http://www.Eric.ed.gov/eric:ED333204</w:t>
        </w:r>
      </w:hyperlink>
      <w:r w:rsidRPr="00DE3DAC">
        <w:t xml:space="preserve">). </w:t>
      </w:r>
    </w:p>
    <w:p w:rsidR="00C70CE9" w:rsidRPr="00DE3DAC" w:rsidRDefault="00C70CE9" w:rsidP="00C70CE9">
      <w:pPr>
        <w:numPr>
          <w:ilvl w:val="0"/>
          <w:numId w:val="78"/>
        </w:numPr>
        <w:tabs>
          <w:tab w:val="right" w:pos="180"/>
        </w:tabs>
        <w:bidi w:val="0"/>
        <w:spacing w:line="264" w:lineRule="auto"/>
        <w:ind w:left="1980" w:hanging="2340"/>
        <w:jc w:val="lowKashida"/>
      </w:pPr>
      <w:r w:rsidRPr="00DE3DAC">
        <w:t>Evitts , Thomas. A(2004):Investigating The Mathematics Connections That Preservice Teachers Use And Develop While Solving Problems From Reform Curricula, D. Ph, The Graduate School,College of education, The Pennsylvania Stat University.</w:t>
      </w:r>
    </w:p>
    <w:p w:rsidR="00C70CE9" w:rsidRPr="00DE3DAC" w:rsidRDefault="00C70CE9" w:rsidP="00C70CE9">
      <w:pPr>
        <w:numPr>
          <w:ilvl w:val="0"/>
          <w:numId w:val="78"/>
        </w:numPr>
        <w:tabs>
          <w:tab w:val="right" w:pos="180"/>
        </w:tabs>
        <w:bidi w:val="0"/>
        <w:spacing w:line="264" w:lineRule="auto"/>
        <w:ind w:left="1800" w:right="62" w:hanging="2160"/>
        <w:jc w:val="lowKashida"/>
      </w:pPr>
      <w:r w:rsidRPr="00DE3DAC">
        <w:t xml:space="preserve">Frye, Erin. K &amp; Glidden, Peter. L (1996): Illustrating Mathematical Connections: A Geometric Proof of Euler's Theorem, </w:t>
      </w:r>
      <w:r w:rsidRPr="00DE3DAC">
        <w:rPr>
          <w:b/>
          <w:bCs/>
        </w:rPr>
        <w:t>Mathematics Teacher</w:t>
      </w:r>
      <w:r w:rsidRPr="00DE3DAC">
        <w:t>, Vol. 89, No. 1, PP.  62 – 65. Jan.</w:t>
      </w:r>
    </w:p>
    <w:p w:rsidR="00C70CE9" w:rsidRPr="00DE3DAC" w:rsidRDefault="00C70CE9" w:rsidP="00C70CE9">
      <w:pPr>
        <w:pStyle w:val="12"/>
        <w:numPr>
          <w:ilvl w:val="0"/>
          <w:numId w:val="78"/>
        </w:numPr>
        <w:tabs>
          <w:tab w:val="right" w:pos="284"/>
          <w:tab w:val="right" w:pos="1260"/>
        </w:tabs>
        <w:bidi w:val="0"/>
        <w:spacing w:line="264" w:lineRule="auto"/>
        <w:ind w:left="1848" w:right="62" w:hanging="2208"/>
        <w:contextualSpacing/>
        <w:jc w:val="lowKashida"/>
      </w:pPr>
      <w:r w:rsidRPr="00DE3DAC">
        <w:lastRenderedPageBreak/>
        <w:t xml:space="preserve">Froelich, Gory. W &amp; et.al (1991): </w:t>
      </w:r>
      <w:r w:rsidRPr="00DE3DAC">
        <w:rPr>
          <w:b/>
          <w:bCs/>
          <w:i/>
          <w:iCs/>
          <w:lang w:bidi="ar-EG"/>
        </w:rPr>
        <w:t>Connecting Mathematics, Curriculum and Evaluation Standards for School Mathematics Addenda Series, Grades 9-12</w:t>
      </w:r>
      <w:r w:rsidRPr="00DE3DAC">
        <w:t xml:space="preserve">, National Council of Teachers of Mathematics, Inc, </w:t>
      </w:r>
      <w:smartTag w:uri="urn:schemas-microsoft-com:office:smarttags" w:element="place">
        <w:smartTag w:uri="urn:schemas-microsoft-com:office:smarttags" w:element="City">
          <w:r w:rsidRPr="00DE3DAC">
            <w:t>Reston</w:t>
          </w:r>
        </w:smartTag>
        <w:r w:rsidRPr="00DE3DAC">
          <w:t xml:space="preserve">, </w:t>
        </w:r>
        <w:smartTag w:uri="urn:schemas-microsoft-com:office:smarttags" w:element="State">
          <w:r w:rsidRPr="00DE3DAC">
            <w:t>VA.</w:t>
          </w:r>
        </w:smartTag>
      </w:smartTag>
      <w:r w:rsidRPr="00DE3DAC">
        <w:t xml:space="preserve"> </w:t>
      </w:r>
    </w:p>
    <w:p w:rsidR="00C70CE9" w:rsidRPr="00DE3DAC" w:rsidRDefault="00C70CE9" w:rsidP="00C70CE9">
      <w:pPr>
        <w:pStyle w:val="12"/>
        <w:numPr>
          <w:ilvl w:val="0"/>
          <w:numId w:val="78"/>
        </w:numPr>
        <w:tabs>
          <w:tab w:val="right" w:pos="284"/>
          <w:tab w:val="right" w:pos="1260"/>
        </w:tabs>
        <w:bidi w:val="0"/>
        <w:spacing w:line="264" w:lineRule="auto"/>
        <w:ind w:left="1848" w:right="62" w:hanging="2208"/>
        <w:contextualSpacing/>
        <w:jc w:val="lowKashida"/>
      </w:pPr>
      <w:r w:rsidRPr="00DE3DAC">
        <w:t xml:space="preserve">Gama, Cloudia (2001): Metacognitive Awareness A pilot Study In A software Design Course, Ph. D, </w:t>
      </w:r>
      <w:smartTag w:uri="urn:schemas-microsoft-com:office:smarttags" w:element="PlaceType">
        <w:r w:rsidRPr="00DE3DAC">
          <w:t>University</w:t>
        </w:r>
      </w:smartTag>
      <w:r w:rsidRPr="00DE3DAC">
        <w:t xml:space="preserve"> Of </w:t>
      </w:r>
      <w:smartTag w:uri="urn:schemas-microsoft-com:office:smarttags" w:element="PlaceName">
        <w:r w:rsidRPr="00DE3DAC">
          <w:t>Sussex</w:t>
        </w:r>
      </w:smartTag>
      <w:r w:rsidRPr="00DE3DAC">
        <w:t xml:space="preserve">, Falmer, </w:t>
      </w:r>
      <w:smartTag w:uri="urn:schemas-microsoft-com:office:smarttags" w:element="place">
        <w:r w:rsidRPr="00DE3DAC">
          <w:t>Brighton</w:t>
        </w:r>
      </w:smartTag>
      <w:r w:rsidRPr="00DE3DAC">
        <w:t xml:space="preserve">. </w:t>
      </w:r>
    </w:p>
    <w:p w:rsidR="00C70CE9" w:rsidRPr="00DE3DAC" w:rsidRDefault="00C70CE9" w:rsidP="00C70CE9">
      <w:pPr>
        <w:pStyle w:val="12"/>
        <w:numPr>
          <w:ilvl w:val="0"/>
          <w:numId w:val="78"/>
        </w:numPr>
        <w:tabs>
          <w:tab w:val="right" w:pos="180"/>
        </w:tabs>
        <w:bidi w:val="0"/>
        <w:spacing w:line="264" w:lineRule="auto"/>
        <w:ind w:left="1904" w:right="62" w:hanging="2264"/>
        <w:contextualSpacing/>
        <w:jc w:val="lowKashida"/>
      </w:pPr>
      <w:r w:rsidRPr="00DE3DAC">
        <w:t xml:space="preserve">Graham, Suzanne (2006): A Study of Students' Metacognitive Beliefs about Foreign Language Study and their Impact on Learning, Foreign Language Annals Journal, Vol. 39, No. 2, Sum. </w:t>
      </w:r>
      <w:r w:rsidRPr="00DE3DAC">
        <w:rPr>
          <w:b/>
          <w:bCs/>
          <w:i/>
          <w:iCs/>
          <w:u w:val="single"/>
        </w:rPr>
        <w:t>(</w:t>
      </w:r>
      <w:hyperlink r:id="rId10" w:history="1">
        <w:r w:rsidRPr="00DE3DAC">
          <w:rPr>
            <w:b/>
            <w:bCs/>
            <w:i/>
            <w:iCs/>
            <w:u w:val="single"/>
          </w:rPr>
          <w:t>http://www.eric.ed.gov/eric,EJ741845</w:t>
        </w:r>
      </w:hyperlink>
      <w:r w:rsidRPr="00DE3DAC">
        <w:rPr>
          <w:b/>
          <w:bCs/>
          <w:i/>
          <w:iCs/>
          <w:u w:val="single"/>
        </w:rPr>
        <w:t>)</w:t>
      </w:r>
    </w:p>
    <w:p w:rsidR="00C70CE9" w:rsidRPr="00DE3DAC" w:rsidRDefault="00C70CE9" w:rsidP="00C70CE9">
      <w:pPr>
        <w:pStyle w:val="12"/>
        <w:numPr>
          <w:ilvl w:val="0"/>
          <w:numId w:val="78"/>
        </w:numPr>
        <w:tabs>
          <w:tab w:val="right" w:pos="180"/>
        </w:tabs>
        <w:bidi w:val="0"/>
        <w:spacing w:line="264" w:lineRule="auto"/>
        <w:ind w:left="1904" w:right="62" w:hanging="2264"/>
        <w:contextualSpacing/>
        <w:jc w:val="lowKashida"/>
      </w:pPr>
      <w:r w:rsidRPr="00DE3DAC">
        <w:t xml:space="preserve">Houck, C. K. (1993): Ellis's "Potential" Integrative Strategy Instruction Model: an Appealing Extension of Previous Efforts, </w:t>
      </w:r>
      <w:r w:rsidRPr="00DE3DAC">
        <w:rPr>
          <w:b/>
          <w:bCs/>
          <w:i/>
          <w:iCs/>
        </w:rPr>
        <w:t>Journal of Learning Disabilities</w:t>
      </w:r>
      <w:r w:rsidRPr="00DE3DAC">
        <w:t>, Vol. 26, PP. 399-403.</w:t>
      </w:r>
    </w:p>
    <w:p w:rsidR="00C70CE9" w:rsidRPr="00DE3DAC" w:rsidRDefault="00C70CE9" w:rsidP="00C70CE9">
      <w:pPr>
        <w:pStyle w:val="12"/>
        <w:numPr>
          <w:ilvl w:val="0"/>
          <w:numId w:val="78"/>
        </w:numPr>
        <w:tabs>
          <w:tab w:val="right" w:pos="284"/>
          <w:tab w:val="right" w:pos="1260"/>
        </w:tabs>
        <w:bidi w:val="0"/>
        <w:spacing w:line="264" w:lineRule="auto"/>
        <w:ind w:left="1848" w:right="62" w:hanging="2208"/>
        <w:contextualSpacing/>
        <w:jc w:val="lowKashida"/>
      </w:pPr>
      <w:r w:rsidRPr="00DE3DAC">
        <w:t xml:space="preserve">Johnson, Scott D. &amp; Chung. Shih. Ping (1999): The Effect of Thinking A loud Pair Problem Solving (TAPPS) on The Trouble Shooting Ability of Aviation Technician Students, </w:t>
      </w:r>
      <w:r w:rsidRPr="00DE3DAC">
        <w:rPr>
          <w:b/>
          <w:bCs/>
          <w:i/>
          <w:iCs/>
          <w:lang w:bidi="ar-EG"/>
        </w:rPr>
        <w:t>Journal of industrial teacher education</w:t>
      </w:r>
      <w:r w:rsidRPr="00DE3DAC">
        <w:t>, vol. 37, No.1 (Eric, EJ: 596672)</w:t>
      </w:r>
    </w:p>
    <w:p w:rsidR="00C70CE9" w:rsidRPr="00DE3DAC" w:rsidRDefault="00C70CE9" w:rsidP="00C70CE9">
      <w:pPr>
        <w:numPr>
          <w:ilvl w:val="0"/>
          <w:numId w:val="78"/>
        </w:numPr>
        <w:tabs>
          <w:tab w:val="right" w:pos="240"/>
          <w:tab w:val="left" w:pos="1800"/>
        </w:tabs>
        <w:bidi w:val="0"/>
        <w:spacing w:line="264" w:lineRule="auto"/>
        <w:ind w:left="1800" w:right="62" w:hanging="2160"/>
        <w:jc w:val="lowKashida"/>
      </w:pPr>
      <w:r w:rsidRPr="00DE3DAC">
        <w:t xml:space="preserve">Le Blance, M. D. &amp; Weber, R. S. (1996): Text Integration and Mathematics Connections: A Computer Model of Arithmetic Word Problem Solving, </w:t>
      </w:r>
      <w:r w:rsidRPr="00DE3DAC">
        <w:rPr>
          <w:b/>
          <w:bCs/>
        </w:rPr>
        <w:t>Cognitive Science</w:t>
      </w:r>
      <w:r w:rsidRPr="00DE3DAC">
        <w:t>, Vol. 20, No. 3, PP. 357 – 407, Jul. – Sep.</w:t>
      </w:r>
    </w:p>
    <w:p w:rsidR="00C70CE9" w:rsidRPr="00DE3DAC" w:rsidRDefault="00C70CE9" w:rsidP="00C70CE9">
      <w:pPr>
        <w:pStyle w:val="12"/>
        <w:numPr>
          <w:ilvl w:val="0"/>
          <w:numId w:val="78"/>
        </w:numPr>
        <w:tabs>
          <w:tab w:val="right" w:pos="284"/>
          <w:tab w:val="right" w:pos="1260"/>
        </w:tabs>
        <w:bidi w:val="0"/>
        <w:spacing w:line="264" w:lineRule="auto"/>
        <w:ind w:left="1848" w:right="62" w:hanging="2208"/>
        <w:contextualSpacing/>
        <w:jc w:val="lowKashida"/>
      </w:pPr>
      <w:r w:rsidRPr="00DE3DAC">
        <w:t>Leikin, Roza &amp; Levav, Anat.w (2007): Exploring Mathematics Teacher Knowledge to Explain The Gap between Theory based Recommendations and School Practice in The use of Connecting Tasks</w:t>
      </w:r>
      <w:r w:rsidRPr="00DE3DAC">
        <w:rPr>
          <w:b/>
          <w:bCs/>
          <w:i/>
          <w:iCs/>
          <w:lang w:bidi="ar-EG"/>
        </w:rPr>
        <w:t xml:space="preserve">, </w:t>
      </w:r>
      <w:r w:rsidRPr="00DE3DAC">
        <w:rPr>
          <w:b/>
          <w:bCs/>
          <w:i/>
          <w:iCs/>
          <w:lang w:bidi="ar-EG"/>
        </w:rPr>
        <w:lastRenderedPageBreak/>
        <w:t>Educational Studies Mathematics</w:t>
      </w:r>
      <w:r w:rsidRPr="00DE3DAC">
        <w:t xml:space="preserve">, Vol. 66, PP.349- 371, Springer Science Business Media B.V. </w:t>
      </w:r>
    </w:p>
    <w:p w:rsidR="00C70CE9" w:rsidRPr="00DE3DAC" w:rsidRDefault="00C70CE9" w:rsidP="00C70CE9">
      <w:pPr>
        <w:pStyle w:val="12"/>
        <w:numPr>
          <w:ilvl w:val="0"/>
          <w:numId w:val="78"/>
        </w:numPr>
        <w:tabs>
          <w:tab w:val="right" w:pos="180"/>
          <w:tab w:val="right" w:pos="1260"/>
        </w:tabs>
        <w:bidi w:val="0"/>
        <w:spacing w:line="264" w:lineRule="auto"/>
        <w:ind w:left="1848" w:right="62" w:hanging="2208"/>
        <w:contextualSpacing/>
        <w:jc w:val="lowKashida"/>
      </w:pPr>
      <w:r w:rsidRPr="00DE3DAC">
        <w:t xml:space="preserve">Louca, Eleonora (2003): The Concept and Instruction of Metacognition, </w:t>
      </w:r>
      <w:r w:rsidRPr="00DE3DAC">
        <w:rPr>
          <w:b/>
          <w:bCs/>
          <w:i/>
          <w:iCs/>
        </w:rPr>
        <w:t>Journal of Teacher Development</w:t>
      </w:r>
      <w:r w:rsidRPr="00DE3DAC">
        <w:t xml:space="preserve">, Vol.7, No.1, PP. 9-30 </w:t>
      </w:r>
      <w:r w:rsidRPr="00DE3DAC">
        <w:rPr>
          <w:b/>
          <w:bCs/>
          <w:i/>
          <w:iCs/>
          <w:u w:val="single"/>
          <w:lang w:bidi="ar-EG"/>
        </w:rPr>
        <w:t>(</w:t>
      </w:r>
      <w:hyperlink r:id="rId11" w:history="1">
        <w:r w:rsidRPr="00DE3DAC">
          <w:rPr>
            <w:b/>
            <w:bCs/>
            <w:i/>
            <w:iCs/>
            <w:u w:val="single"/>
            <w:lang w:bidi="ar-EG"/>
          </w:rPr>
          <w:t>http://triangle.co.uk/pdf/viewpdf.asp?j=tde</w:t>
        </w:r>
      </w:hyperlink>
      <w:r w:rsidRPr="00DE3DAC">
        <w:rPr>
          <w:b/>
          <w:bCs/>
          <w:i/>
          <w:iCs/>
          <w:u w:val="single"/>
          <w:lang w:bidi="ar-EG"/>
        </w:rPr>
        <w:t>)</w:t>
      </w:r>
      <w:r w:rsidRPr="00DE3DAC">
        <w:t xml:space="preserve">  </w:t>
      </w:r>
    </w:p>
    <w:p w:rsidR="00C70CE9" w:rsidRPr="00DE3DAC" w:rsidRDefault="00C70CE9" w:rsidP="00C70CE9">
      <w:pPr>
        <w:pStyle w:val="12"/>
        <w:numPr>
          <w:ilvl w:val="0"/>
          <w:numId w:val="78"/>
        </w:numPr>
        <w:tabs>
          <w:tab w:val="right" w:pos="180"/>
          <w:tab w:val="right" w:pos="1260"/>
        </w:tabs>
        <w:bidi w:val="0"/>
        <w:spacing w:line="264" w:lineRule="auto"/>
        <w:ind w:left="1848" w:right="-15" w:hanging="2208"/>
        <w:contextualSpacing/>
        <w:jc w:val="lowKashida"/>
      </w:pPr>
      <w:r w:rsidRPr="00DE3DAC">
        <w:t xml:space="preserve">National Council of Teachers Mathematics (NCTM)  (2000): </w:t>
      </w:r>
      <w:r w:rsidRPr="00DE3DAC">
        <w:rPr>
          <w:b/>
          <w:bCs/>
          <w:i/>
          <w:iCs/>
          <w:lang w:bidi="ar-EG"/>
        </w:rPr>
        <w:t>Principle and Standards for school Mathematics,</w:t>
      </w:r>
      <w:r w:rsidRPr="00DE3DAC">
        <w:t xml:space="preserve">  </w:t>
      </w:r>
      <w:smartTag w:uri="urn:schemas-microsoft-com:office:smarttags" w:element="City">
        <w:r w:rsidRPr="00DE3DAC">
          <w:t>Reston</w:t>
        </w:r>
      </w:smartTag>
      <w:r w:rsidRPr="00DE3DAC">
        <w:t xml:space="preserve">, </w:t>
      </w:r>
      <w:smartTag w:uri="urn:schemas-microsoft-com:office:smarttags" w:element="State">
        <w:r w:rsidRPr="00DE3DAC">
          <w:t>Va</w:t>
        </w:r>
      </w:smartTag>
      <w:r w:rsidRPr="00DE3DAC">
        <w:t xml:space="preserve"> : </w:t>
      </w:r>
      <w:smartTag w:uri="urn:schemas-microsoft-com:office:smarttags" w:element="place">
        <w:smartTag w:uri="urn:schemas-microsoft-com:office:smarttags" w:element="country-region">
          <w:r w:rsidRPr="00DE3DAC">
            <w:t>U.S.A.</w:t>
          </w:r>
        </w:smartTag>
      </w:smartTag>
      <w:r w:rsidRPr="00DE3DAC">
        <w:t xml:space="preserve"> </w:t>
      </w:r>
    </w:p>
    <w:p w:rsidR="00C70CE9" w:rsidRPr="00DE3DAC" w:rsidRDefault="00C70CE9" w:rsidP="00C70CE9">
      <w:pPr>
        <w:pStyle w:val="12"/>
        <w:numPr>
          <w:ilvl w:val="0"/>
          <w:numId w:val="78"/>
        </w:numPr>
        <w:tabs>
          <w:tab w:val="right" w:pos="284"/>
          <w:tab w:val="right" w:pos="1260"/>
        </w:tabs>
        <w:bidi w:val="0"/>
        <w:spacing w:line="264" w:lineRule="auto"/>
        <w:ind w:left="1848" w:right="-15" w:hanging="2208"/>
        <w:contextualSpacing/>
        <w:jc w:val="lowKashida"/>
        <w:rPr>
          <w:b/>
          <w:bCs/>
          <w:i/>
          <w:iCs/>
          <w:lang w:bidi="ar-EG"/>
        </w:rPr>
      </w:pPr>
      <w:r w:rsidRPr="00DE3DAC">
        <w:t>Ozsoy, Gokan&amp; Ataman, Aysegul (2009): The Effect Of Meta Cognitive, Strategy Training on Mathematical Problem Solving Achievement,</w:t>
      </w:r>
      <w:r w:rsidRPr="00DE3DAC">
        <w:rPr>
          <w:b/>
          <w:bCs/>
          <w:i/>
          <w:iCs/>
          <w:lang w:bidi="ar-EG"/>
        </w:rPr>
        <w:t xml:space="preserve"> International Electronic, Journal</w:t>
      </w:r>
      <w:r w:rsidRPr="00DE3DAC">
        <w:t xml:space="preserve"> </w:t>
      </w:r>
      <w:r w:rsidRPr="00DE3DAC">
        <w:rPr>
          <w:b/>
          <w:bCs/>
          <w:i/>
          <w:iCs/>
          <w:lang w:bidi="ar-EG"/>
        </w:rPr>
        <w:t>of Elementary Education</w:t>
      </w:r>
      <w:r w:rsidRPr="00DE3DAC">
        <w:t xml:space="preserve">, Vol.1, No. 2, PP. 67- 82, March. </w:t>
      </w:r>
      <w:r w:rsidRPr="00DE3DAC">
        <w:rPr>
          <w:b/>
          <w:bCs/>
          <w:i/>
          <w:iCs/>
          <w:u w:val="single"/>
          <w:lang w:bidi="ar-EG"/>
        </w:rPr>
        <w:t>(http://</w:t>
      </w:r>
      <w:hyperlink r:id="rId12" w:history="1">
        <w:r w:rsidRPr="00DE3DAC">
          <w:rPr>
            <w:b/>
            <w:bCs/>
            <w:i/>
            <w:iCs/>
            <w:u w:val="single"/>
            <w:lang w:bidi="ar-EG"/>
          </w:rPr>
          <w:t>www.iejee.com</w:t>
        </w:r>
      </w:hyperlink>
      <w:r w:rsidRPr="00DE3DAC">
        <w:rPr>
          <w:b/>
          <w:bCs/>
          <w:i/>
          <w:iCs/>
          <w:u w:val="single"/>
          <w:lang w:bidi="ar-EG"/>
        </w:rPr>
        <w:t>)</w:t>
      </w:r>
    </w:p>
    <w:p w:rsidR="00C70CE9" w:rsidRPr="00DE3DAC" w:rsidRDefault="00C70CE9" w:rsidP="00C70CE9">
      <w:pPr>
        <w:pStyle w:val="12"/>
        <w:numPr>
          <w:ilvl w:val="0"/>
          <w:numId w:val="78"/>
        </w:numPr>
        <w:tabs>
          <w:tab w:val="right" w:pos="284"/>
          <w:tab w:val="right" w:pos="1260"/>
        </w:tabs>
        <w:bidi w:val="0"/>
        <w:spacing w:line="264" w:lineRule="auto"/>
        <w:ind w:left="1848" w:right="-15" w:hanging="2208"/>
        <w:contextualSpacing/>
        <w:jc w:val="lowKashida"/>
      </w:pPr>
      <w:r w:rsidRPr="00DE3DAC">
        <w:t xml:space="preserve">Palincsar, Annemarie. Sullivan&amp; Brown, Deborah A. (1997):              Enhancing Instructional time Through Attention To Metacognition, </w:t>
      </w:r>
      <w:r w:rsidRPr="00DE3DAC">
        <w:rPr>
          <w:b/>
          <w:bCs/>
          <w:i/>
          <w:iCs/>
          <w:lang w:bidi="ar-EG"/>
        </w:rPr>
        <w:t>Journal Of Learning Disabilities</w:t>
      </w:r>
      <w:r w:rsidRPr="00DE3DAC">
        <w:t>, vol. 20, No.2, PP. 66-75.</w:t>
      </w:r>
    </w:p>
    <w:p w:rsidR="00C70CE9" w:rsidRPr="00DE3DAC" w:rsidRDefault="00C70CE9" w:rsidP="00C70CE9">
      <w:pPr>
        <w:pStyle w:val="12"/>
        <w:numPr>
          <w:ilvl w:val="0"/>
          <w:numId w:val="78"/>
        </w:numPr>
        <w:tabs>
          <w:tab w:val="right" w:pos="284"/>
          <w:tab w:val="right" w:pos="1260"/>
        </w:tabs>
        <w:bidi w:val="0"/>
        <w:spacing w:line="264" w:lineRule="auto"/>
        <w:ind w:left="1848" w:right="-1" w:hanging="2208"/>
        <w:contextualSpacing/>
        <w:jc w:val="lowKashida"/>
      </w:pPr>
      <w:r w:rsidRPr="00DE3DAC">
        <w:t>Schroeder, Thomas L. (1993): Mathematical Connections: Two Cases From an Evaluation of Students' Mathematical Problem Solving. (Paper Presented at The Annual Meeting of The National Council of Teachers of Mathematics (Seatile, WA, March 29- 30),(</w:t>
      </w:r>
      <w:r w:rsidRPr="00DE3DAC">
        <w:rPr>
          <w:b/>
          <w:bCs/>
        </w:rPr>
        <w:t>ERIC, ED: 370763)</w:t>
      </w:r>
      <w:r w:rsidRPr="00DE3DAC">
        <w:t>.</w:t>
      </w:r>
    </w:p>
    <w:p w:rsidR="00C70CE9" w:rsidRPr="00DE3DAC" w:rsidRDefault="00C70CE9" w:rsidP="00C70CE9">
      <w:pPr>
        <w:pStyle w:val="12"/>
        <w:numPr>
          <w:ilvl w:val="0"/>
          <w:numId w:val="78"/>
        </w:numPr>
        <w:tabs>
          <w:tab w:val="right" w:pos="284"/>
          <w:tab w:val="right" w:pos="1260"/>
        </w:tabs>
        <w:bidi w:val="0"/>
        <w:spacing w:line="264" w:lineRule="auto"/>
        <w:ind w:left="1848" w:right="-1" w:hanging="2208"/>
        <w:contextualSpacing/>
        <w:jc w:val="lowKashida"/>
      </w:pPr>
      <w:r w:rsidRPr="00DE3DAC">
        <w:t xml:space="preserve">Sinclair, M. (2002): The Self-Monitoring of Expressive Behavior, </w:t>
      </w:r>
      <w:r w:rsidRPr="00DE3DAC">
        <w:rPr>
          <w:b/>
          <w:bCs/>
          <w:i/>
          <w:iCs/>
          <w:lang w:bidi="ar-EG"/>
        </w:rPr>
        <w:t>Journal of Applied social Psychology</w:t>
      </w:r>
      <w:r w:rsidRPr="00DE3DAC">
        <w:t xml:space="preserve">, Vol. 48, PP. 526- 537. </w:t>
      </w:r>
    </w:p>
    <w:p w:rsidR="00C70CE9" w:rsidRPr="00DE3DAC" w:rsidRDefault="00C70CE9" w:rsidP="00C70CE9">
      <w:pPr>
        <w:numPr>
          <w:ilvl w:val="0"/>
          <w:numId w:val="78"/>
        </w:numPr>
        <w:tabs>
          <w:tab w:val="right" w:pos="240"/>
          <w:tab w:val="left" w:pos="1320"/>
        </w:tabs>
        <w:bidi w:val="0"/>
        <w:spacing w:line="264" w:lineRule="auto"/>
        <w:ind w:left="1800" w:right="-29" w:hanging="2160"/>
        <w:jc w:val="lowKashida"/>
      </w:pPr>
      <w:r w:rsidRPr="00DE3DAC">
        <w:t xml:space="preserve">Tolman, D. M. (1999): Development and Validation of a Measure of the Ability of Preserves Mathematics Teachers </w:t>
      </w:r>
      <w:r w:rsidRPr="00DE3DAC">
        <w:lastRenderedPageBreak/>
        <w:t xml:space="preserve">to Make Mathematical Connections, </w:t>
      </w:r>
      <w:r w:rsidRPr="00DE3DAC">
        <w:rPr>
          <w:b/>
          <w:bCs/>
        </w:rPr>
        <w:t>DAI</w:t>
      </w:r>
      <w:r w:rsidRPr="00DE3DAC">
        <w:t>, Vol. 38, No. 2, P. 321.</w:t>
      </w:r>
    </w:p>
    <w:p w:rsidR="00C70CE9" w:rsidRPr="00DE3DAC" w:rsidRDefault="00C70CE9" w:rsidP="00C70CE9">
      <w:pPr>
        <w:numPr>
          <w:ilvl w:val="0"/>
          <w:numId w:val="78"/>
        </w:numPr>
        <w:tabs>
          <w:tab w:val="right" w:pos="284"/>
        </w:tabs>
        <w:bidi w:val="0"/>
        <w:spacing w:line="264" w:lineRule="auto"/>
        <w:ind w:left="1834" w:right="62" w:hanging="2194"/>
        <w:jc w:val="lowKashida"/>
      </w:pPr>
      <w:r w:rsidRPr="00DE3DAC">
        <w:t xml:space="preserve">Wilensky, U. J. (1993): Connected Mathematics: Building Concrete Relationship with Mathematical Knowledge, </w:t>
      </w:r>
      <w:r w:rsidRPr="00DE3DAC">
        <w:rPr>
          <w:u w:val="single"/>
        </w:rPr>
        <w:t>DAI</w:t>
      </w:r>
      <w:r w:rsidRPr="00DE3DAC">
        <w:t>, Vol. 54, No. 9, P. 3361.</w:t>
      </w:r>
    </w:p>
    <w:p w:rsidR="00C70CE9" w:rsidRPr="00DE3DAC" w:rsidRDefault="00C70CE9" w:rsidP="00C70CE9">
      <w:pPr>
        <w:pStyle w:val="12"/>
        <w:tabs>
          <w:tab w:val="right" w:pos="180"/>
          <w:tab w:val="right" w:pos="1260"/>
        </w:tabs>
        <w:bidi w:val="0"/>
        <w:spacing w:line="288" w:lineRule="auto"/>
        <w:ind w:left="0" w:right="-15"/>
        <w:jc w:val="lowKashida"/>
      </w:pPr>
    </w:p>
    <w:p w:rsidR="00C70CE9" w:rsidRPr="00DE3DAC" w:rsidRDefault="00C70CE9" w:rsidP="00C70CE9">
      <w:pPr>
        <w:bidi w:val="0"/>
        <w:spacing w:line="235" w:lineRule="auto"/>
        <w:rPr>
          <w:lang w:bidi="ar-EG"/>
        </w:rPr>
      </w:pPr>
    </w:p>
    <w:p w:rsidR="00C70CE9" w:rsidRPr="00DE3DAC" w:rsidRDefault="00C70CE9" w:rsidP="00C70CE9">
      <w:pPr>
        <w:spacing w:line="235" w:lineRule="auto"/>
        <w:jc w:val="both"/>
        <w:rPr>
          <w:rFonts w:hint="cs"/>
          <w:rtl/>
          <w:lang w:bidi="ar-EG"/>
        </w:rPr>
      </w:pPr>
    </w:p>
    <w:p w:rsidR="00C70CE9" w:rsidRPr="00DE3DAC" w:rsidRDefault="00C70CE9" w:rsidP="00C70CE9">
      <w:pPr>
        <w:spacing w:line="235" w:lineRule="auto"/>
        <w:jc w:val="both"/>
        <w:rPr>
          <w:rtl/>
          <w:lang w:bidi="ar-EG"/>
        </w:rPr>
      </w:pPr>
    </w:p>
    <w:p w:rsidR="00C70CE9" w:rsidRPr="00DE3DAC" w:rsidRDefault="00C70CE9" w:rsidP="00C70CE9">
      <w:pPr>
        <w:spacing w:line="235" w:lineRule="auto"/>
        <w:jc w:val="both"/>
        <w:rPr>
          <w:rtl/>
          <w:lang w:bidi="ar-EG"/>
        </w:rPr>
      </w:pPr>
    </w:p>
    <w:p w:rsidR="00C70CE9" w:rsidRPr="00DE3DAC" w:rsidRDefault="00C70CE9" w:rsidP="00C70CE9">
      <w:pPr>
        <w:spacing w:line="235" w:lineRule="auto"/>
        <w:jc w:val="both"/>
        <w:rPr>
          <w:rtl/>
          <w:lang w:bidi="ar-EG"/>
        </w:rPr>
      </w:pPr>
    </w:p>
    <w:p w:rsidR="00C70CE9" w:rsidRPr="00DE3DAC" w:rsidRDefault="00C70CE9" w:rsidP="00C70CE9">
      <w:pPr>
        <w:spacing w:line="235" w:lineRule="auto"/>
        <w:jc w:val="both"/>
        <w:rPr>
          <w:rtl/>
          <w:lang w:bidi="ar-EG"/>
        </w:rPr>
      </w:pPr>
    </w:p>
    <w:p w:rsidR="006F0FD7" w:rsidRPr="00474718" w:rsidRDefault="006F0FD7" w:rsidP="00C70CE9">
      <w:pPr>
        <w:spacing w:line="216" w:lineRule="auto"/>
        <w:jc w:val="center"/>
        <w:rPr>
          <w:rFonts w:cs="Simplified Arabic"/>
          <w:sz w:val="28"/>
          <w:szCs w:val="28"/>
          <w:rtl/>
          <w:lang w:bidi="ar-EG"/>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C34764" w:rsidRPr="00B16CF8" w:rsidRDefault="00C34764" w:rsidP="00C34764">
      <w:pPr>
        <w:jc w:val="lowKashida"/>
        <w:rPr>
          <w:b/>
          <w:bCs/>
          <w:sz w:val="32"/>
          <w:szCs w:val="32"/>
          <w:rtl/>
          <w:lang w:bidi="ar-EG"/>
        </w:rPr>
      </w:pPr>
    </w:p>
    <w:p w:rsidR="00C34764" w:rsidRPr="00B16CF8" w:rsidRDefault="00C34764" w:rsidP="00C34764">
      <w:pPr>
        <w:jc w:val="lowKashida"/>
        <w:rPr>
          <w:sz w:val="28"/>
          <w:szCs w:val="28"/>
          <w:rtl/>
          <w:lang w:bidi="ar-EG"/>
        </w:rPr>
      </w:pPr>
      <w:r w:rsidRPr="00B16CF8">
        <w:rPr>
          <w:b/>
          <w:bCs/>
          <w:sz w:val="32"/>
          <w:szCs w:val="32"/>
          <w:rtl/>
          <w:lang w:bidi="ar-EG"/>
        </w:rPr>
        <w:t xml:space="preserve">                                                                            </w:t>
      </w:r>
    </w:p>
    <w:p w:rsidR="00C34764" w:rsidRPr="00B16CF8" w:rsidRDefault="00C34764" w:rsidP="00C34764">
      <w:pPr>
        <w:bidi w:val="0"/>
        <w:ind w:left="720"/>
        <w:jc w:val="lowKashida"/>
        <w:rPr>
          <w:sz w:val="28"/>
          <w:szCs w:val="28"/>
          <w:lang w:bidi="ar-EG"/>
        </w:rPr>
      </w:pPr>
    </w:p>
    <w:p w:rsidR="00C34764" w:rsidRPr="00B16CF8" w:rsidRDefault="00C34764" w:rsidP="00C34764">
      <w:pPr>
        <w:bidi w:val="0"/>
        <w:ind w:left="720"/>
        <w:jc w:val="lowKashida"/>
        <w:rPr>
          <w:sz w:val="28"/>
          <w:szCs w:val="28"/>
          <w:lang w:bidi="ar-EG"/>
        </w:rPr>
      </w:pPr>
    </w:p>
    <w:p w:rsidR="00C34764" w:rsidRPr="00B16CF8" w:rsidRDefault="00C34764" w:rsidP="00C34764">
      <w:pPr>
        <w:bidi w:val="0"/>
        <w:ind w:left="720"/>
        <w:jc w:val="lowKashida"/>
        <w:rPr>
          <w:sz w:val="28"/>
          <w:szCs w:val="28"/>
          <w:highlight w:val="yellow"/>
          <w:lang w:bidi="ar-EG"/>
        </w:rPr>
      </w:pPr>
    </w:p>
    <w:p w:rsidR="00C34764" w:rsidRPr="00B16CF8" w:rsidRDefault="00C34764" w:rsidP="00C34764">
      <w:pPr>
        <w:ind w:left="1080"/>
        <w:jc w:val="lowKashida"/>
        <w:rPr>
          <w:sz w:val="28"/>
          <w:szCs w:val="28"/>
          <w:rtl/>
          <w:lang w:bidi="ar-EG"/>
        </w:rPr>
      </w:pPr>
    </w:p>
    <w:p w:rsidR="006F0FD7" w:rsidRPr="00474718" w:rsidRDefault="006F0FD7" w:rsidP="006F0FD7">
      <w:pPr>
        <w:jc w:val="lowKashida"/>
        <w:rPr>
          <w:rFonts w:cs="Simplified Arabic"/>
          <w:sz w:val="28"/>
          <w:szCs w:val="28"/>
          <w:rtl/>
        </w:rPr>
      </w:pPr>
    </w:p>
    <w:p w:rsidR="006F0FD7" w:rsidRPr="00474718" w:rsidRDefault="006F0FD7" w:rsidP="006F0FD7">
      <w:pPr>
        <w:jc w:val="lowKashida"/>
        <w:rPr>
          <w:rFonts w:cs="Simplified Arabic"/>
          <w:sz w:val="28"/>
          <w:szCs w:val="28"/>
          <w:rtl/>
        </w:rPr>
      </w:pPr>
    </w:p>
    <w:p w:rsidR="00A150C8" w:rsidRDefault="00A150C8" w:rsidP="00FB6C28">
      <w:pPr>
        <w:jc w:val="center"/>
        <w:rPr>
          <w:rFonts w:cs="Simplified Arabic"/>
          <w:b/>
          <w:bCs/>
          <w:sz w:val="32"/>
          <w:szCs w:val="32"/>
          <w:rtl/>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A150C8" w:rsidRDefault="00A150C8" w:rsidP="00FB6C28">
      <w:pPr>
        <w:jc w:val="center"/>
        <w:rPr>
          <w:rFonts w:cs="Simplified Arabic"/>
          <w:b/>
          <w:bCs/>
          <w:sz w:val="32"/>
          <w:szCs w:val="32"/>
          <w:rtl/>
          <w:lang w:bidi="ar-EG"/>
        </w:rPr>
      </w:pPr>
    </w:p>
    <w:p w:rsidR="00DB524C" w:rsidRPr="00293E5B" w:rsidRDefault="00C43BD3" w:rsidP="003D0D74">
      <w:pPr>
        <w:ind w:firstLine="19"/>
        <w:jc w:val="lowKashida"/>
        <w:rPr>
          <w:rFonts w:cs="Simplified Arabic"/>
          <w:sz w:val="28"/>
          <w:szCs w:val="28"/>
          <w:rtl/>
          <w:lang w:bidi="ar-EG"/>
        </w:rPr>
        <w:sectPr w:rsidR="00DB524C" w:rsidRPr="00293E5B" w:rsidSect="00B0714F">
          <w:headerReference w:type="default" r:id="rId13"/>
          <w:footerReference w:type="default" r:id="rId14"/>
          <w:pgSz w:w="9639" w:h="13608" w:code="124"/>
          <w:pgMar w:top="1440" w:right="1418" w:bottom="1701" w:left="1559" w:header="1134" w:footer="1412" w:gutter="0"/>
          <w:cols w:space="708"/>
          <w:titlePg/>
          <w:bidi/>
          <w:rtlGutter/>
          <w:docGrid w:linePitch="360"/>
        </w:sectPr>
      </w:pPr>
      <w:r w:rsidRPr="00293E5B">
        <w:rPr>
          <w:rFonts w:cs="Simplified Arabic"/>
          <w:sz w:val="28"/>
          <w:szCs w:val="28"/>
          <w:rtl/>
          <w:lang w:bidi="ar-EG"/>
        </w:rPr>
        <w:br w:type="page"/>
      </w:r>
    </w:p>
    <w:p w:rsidR="00082BBD" w:rsidRPr="00293E5B" w:rsidRDefault="00082BBD" w:rsidP="00FB6C28">
      <w:pPr>
        <w:jc w:val="center"/>
        <w:rPr>
          <w:rFonts w:cs="Simplified Arabic"/>
          <w:color w:val="FF0000"/>
          <w:sz w:val="28"/>
          <w:szCs w:val="28"/>
          <w:lang w:bidi="ar-EG"/>
        </w:rPr>
      </w:pPr>
    </w:p>
    <w:sectPr w:rsidR="00082BBD" w:rsidRPr="00293E5B" w:rsidSect="00DB524C">
      <w:footerReference w:type="default" r:id="rId15"/>
      <w:pgSz w:w="9639" w:h="13608" w:code="124"/>
      <w:pgMar w:top="1440" w:right="1418" w:bottom="1701" w:left="1559" w:header="1134" w:footer="1412"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E69" w:rsidRDefault="00BE7E69">
      <w:r>
        <w:separator/>
      </w:r>
    </w:p>
  </w:endnote>
  <w:endnote w:type="continuationSeparator" w:id="1">
    <w:p w:rsidR="00BE7E69" w:rsidRDefault="00BE7E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embedRegular r:id="rId1" w:fontKey="{6719172A-AAEF-4E0C-8685-A5F8A39BD5B3}"/>
    <w:embedBold r:id="rId2" w:fontKey="{0085A017-CA50-4535-8C9D-8D8E4A4FC871}"/>
  </w:font>
  <w:font w:name="Monotype Koufi">
    <w:panose1 w:val="00000000000000000000"/>
    <w:charset w:val="B2"/>
    <w:family w:val="auto"/>
    <w:pitch w:val="variable"/>
    <w:sig w:usb0="02942001" w:usb1="03D40006" w:usb2="02620000" w:usb3="00000000" w:csb0="00000040" w:csb1="00000000"/>
    <w:embedRegular r:id="rId3" w:fontKey="{64F08280-2F63-4ED9-AE7D-38C7B1B97FD2}"/>
    <w:embedBold r:id="rId4" w:fontKey="{98859DCE-BBC3-4F50-9DF9-1AABAEE84011}"/>
  </w:font>
  <w:font w:name="Tahoma">
    <w:panose1 w:val="020B0604030504040204"/>
    <w:charset w:val="00"/>
    <w:family w:val="swiss"/>
    <w:pitch w:val="variable"/>
    <w:sig w:usb0="61002A87" w:usb1="80000000" w:usb2="00000008" w:usb3="00000000" w:csb0="000101FF" w:csb1="00000000"/>
    <w:embedRegular r:id="rId5" w:fontKey="{C39CA1C1-C9A1-4D1A-BC83-54113887593F}"/>
  </w:font>
  <w:font w:name="Calibri">
    <w:panose1 w:val="020F0502020204030204"/>
    <w:charset w:val="00"/>
    <w:family w:val="swiss"/>
    <w:pitch w:val="variable"/>
    <w:sig w:usb0="A00002EF" w:usb1="4000207B" w:usb2="00000000" w:usb3="00000000" w:csb0="0000009F" w:csb1="00000000"/>
    <w:embedRegular r:id="rId6" w:fontKey="{C79C1C5B-17A5-482C-B86F-37C1D23B913A}"/>
    <w:embedBold r:id="rId7" w:fontKey="{4B78D7BE-50DC-4CA7-95A0-7204A72D428A}"/>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8" w:fontKey="{81B1C41C-B389-4068-B135-D127F6B4B6F5}"/>
    <w:embedBold r:id="rId9" w:fontKey="{87757D77-967F-4514-B052-3B6DDC53AF2E}"/>
  </w:font>
  <w:font w:name="Mudir MT">
    <w:panose1 w:val="00000000000000000000"/>
    <w:charset w:val="B2"/>
    <w:family w:val="auto"/>
    <w:pitch w:val="variable"/>
    <w:sig w:usb0="00002001" w:usb1="00000000" w:usb2="00000000" w:usb3="00000000" w:csb0="00000040" w:csb1="00000000"/>
    <w:embedRegular r:id="rId10" w:fontKey="{23DC0C2D-AA28-4E2A-AB35-DB75D0E9B249}"/>
  </w:font>
  <w:font w:name="SimSun">
    <w:altName w:val="宋体"/>
    <w:panose1 w:val="02010600030101010101"/>
    <w:charset w:val="86"/>
    <w:family w:val="auto"/>
    <w:notTrueType/>
    <w:pitch w:val="variable"/>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embedRegular r:id="rId11" w:fontKey="{3B07BB20-A2DD-4DFA-86A5-C2EF47FFE496}"/>
    <w:embedBold r:id="rId12" w:fontKey="{8384DFB1-6ED0-4BE5-A839-EAE55A9F5389}"/>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embedRegular r:id="rId13" w:fontKey="{55C9B93E-733D-40E4-A272-5DEB6A3966A3}"/>
  </w:font>
  <w:font w:name="Microsoft Sans Serif">
    <w:panose1 w:val="020B0604020202020204"/>
    <w:charset w:val="00"/>
    <w:family w:val="swiss"/>
    <w:pitch w:val="variable"/>
    <w:sig w:usb0="61002BDF" w:usb1="80000000" w:usb2="00000008" w:usb3="00000000" w:csb0="000101FF" w:csb1="00000000"/>
    <w:embedRegular r:id="rId14" w:fontKey="{702097A7-0A12-4133-9CDF-E6B138FD0876}"/>
  </w:font>
  <w:font w:name="PT Bold Heading">
    <w:panose1 w:val="02010400000000000000"/>
    <w:charset w:val="B2"/>
    <w:family w:val="auto"/>
    <w:pitch w:val="variable"/>
    <w:sig w:usb0="00002001" w:usb1="80000000" w:usb2="00000008" w:usb3="00000000" w:csb0="00000040" w:csb1="00000000"/>
    <w:embedBold r:id="rId15" w:fontKey="{CB55847E-2A39-49B0-B2AB-799EA72FE52A}"/>
  </w:font>
  <w:font w:name="Cambria">
    <w:panose1 w:val="02040503050406030204"/>
    <w:charset w:val="00"/>
    <w:family w:val="roman"/>
    <w:pitch w:val="variable"/>
    <w:sig w:usb0="A00002EF" w:usb1="4000004B" w:usb2="00000000" w:usb3="00000000" w:csb0="0000009F" w:csb1="00000000"/>
    <w:embedRegular r:id="rId16" w:fontKey="{2C94BED6-8531-45D4-B419-D177A14FF245}"/>
    <w:embedBold r:id="rId17" w:fontKey="{82FDF248-421E-4982-8A19-E8B020635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E151C2">
      <w:trPr>
        <w:trHeight w:val="151"/>
      </w:trPr>
      <w:tc>
        <w:tcPr>
          <w:tcW w:w="2155" w:type="pct"/>
          <w:tcBorders>
            <w:bottom w:val="single" w:sz="4" w:space="0" w:color="4F81BD"/>
          </w:tcBorders>
        </w:tcPr>
        <w:p w:rsidR="00E151C2" w:rsidRDefault="00E151C2">
          <w:pPr>
            <w:pStyle w:val="a4"/>
            <w:rPr>
              <w:rFonts w:ascii="Cambria" w:hAnsi="Cambria" w:cs="Times New Roman"/>
              <w:b/>
              <w:bCs w:val="0"/>
            </w:rPr>
          </w:pPr>
        </w:p>
      </w:tc>
      <w:tc>
        <w:tcPr>
          <w:tcW w:w="594" w:type="pct"/>
          <w:vMerge w:val="restart"/>
          <w:noWrap/>
          <w:vAlign w:val="center"/>
        </w:tcPr>
        <w:p w:rsidR="00E151C2" w:rsidRPr="007A44C6" w:rsidRDefault="00E66B57" w:rsidP="002F17C6">
          <w:pPr>
            <w:pStyle w:val="11"/>
            <w:bidi/>
            <w:jc w:val="center"/>
            <w:rPr>
              <w:b/>
              <w:bCs/>
              <w:sz w:val="32"/>
              <w:szCs w:val="32"/>
              <w:rtl/>
            </w:rPr>
          </w:pPr>
          <w:r w:rsidRPr="00861FDD">
            <w:rPr>
              <w:b/>
              <w:bCs/>
              <w:sz w:val="32"/>
              <w:szCs w:val="32"/>
            </w:rPr>
            <w:fldChar w:fldCharType="begin"/>
          </w:r>
          <w:r w:rsidR="00E151C2" w:rsidRPr="00861FDD">
            <w:rPr>
              <w:b/>
              <w:bCs/>
              <w:sz w:val="32"/>
              <w:szCs w:val="32"/>
            </w:rPr>
            <w:instrText xml:space="preserve"> PAGE  \* MERGEFORMAT </w:instrText>
          </w:r>
          <w:r w:rsidRPr="00861FDD">
            <w:rPr>
              <w:b/>
              <w:bCs/>
              <w:sz w:val="32"/>
              <w:szCs w:val="32"/>
            </w:rPr>
            <w:fldChar w:fldCharType="separate"/>
          </w:r>
          <w:r w:rsidR="009C76B2">
            <w:rPr>
              <w:b/>
              <w:bCs/>
              <w:noProof/>
              <w:sz w:val="32"/>
              <w:szCs w:val="32"/>
              <w:rtl/>
            </w:rPr>
            <w:t>42</w:t>
          </w:r>
          <w:r w:rsidRPr="00861FDD">
            <w:rPr>
              <w:b/>
              <w:bCs/>
              <w:sz w:val="32"/>
              <w:szCs w:val="32"/>
            </w:rPr>
            <w:fldChar w:fldCharType="end"/>
          </w:r>
        </w:p>
      </w:tc>
      <w:tc>
        <w:tcPr>
          <w:tcW w:w="2251" w:type="pct"/>
          <w:tcBorders>
            <w:bottom w:val="single" w:sz="4" w:space="0" w:color="4F81BD"/>
          </w:tcBorders>
        </w:tcPr>
        <w:p w:rsidR="00E151C2" w:rsidRDefault="00E151C2">
          <w:pPr>
            <w:pStyle w:val="a4"/>
            <w:rPr>
              <w:rFonts w:ascii="Cambria" w:hAnsi="Cambria" w:cs="Times New Roman"/>
              <w:b/>
              <w:bCs w:val="0"/>
            </w:rPr>
          </w:pPr>
        </w:p>
      </w:tc>
    </w:tr>
    <w:tr w:rsidR="00E151C2">
      <w:trPr>
        <w:trHeight w:val="150"/>
      </w:trPr>
      <w:tc>
        <w:tcPr>
          <w:tcW w:w="2155" w:type="pct"/>
          <w:tcBorders>
            <w:top w:val="single" w:sz="4" w:space="0" w:color="4F81BD"/>
          </w:tcBorders>
        </w:tcPr>
        <w:p w:rsidR="00E151C2" w:rsidRDefault="00E151C2">
          <w:pPr>
            <w:pStyle w:val="a4"/>
            <w:rPr>
              <w:rFonts w:ascii="Cambria" w:hAnsi="Cambria" w:cs="Times New Roman"/>
              <w:b/>
              <w:bCs w:val="0"/>
            </w:rPr>
          </w:pPr>
        </w:p>
      </w:tc>
      <w:tc>
        <w:tcPr>
          <w:tcW w:w="594" w:type="pct"/>
          <w:vMerge/>
        </w:tcPr>
        <w:p w:rsidR="00E151C2" w:rsidRDefault="00E151C2">
          <w:pPr>
            <w:pStyle w:val="a4"/>
            <w:jc w:val="center"/>
            <w:rPr>
              <w:rFonts w:ascii="Cambria" w:hAnsi="Cambria" w:cs="Times New Roman"/>
              <w:b/>
              <w:bCs w:val="0"/>
            </w:rPr>
          </w:pPr>
        </w:p>
      </w:tc>
      <w:tc>
        <w:tcPr>
          <w:tcW w:w="2251" w:type="pct"/>
          <w:tcBorders>
            <w:top w:val="single" w:sz="4" w:space="0" w:color="4F81BD"/>
          </w:tcBorders>
        </w:tcPr>
        <w:p w:rsidR="00E151C2" w:rsidRDefault="00E151C2">
          <w:pPr>
            <w:pStyle w:val="a4"/>
            <w:rPr>
              <w:rFonts w:ascii="Cambria" w:hAnsi="Cambria" w:cs="Times New Roman"/>
              <w:b/>
              <w:bCs w:val="0"/>
            </w:rPr>
          </w:pPr>
        </w:p>
      </w:tc>
    </w:tr>
  </w:tbl>
  <w:p w:rsidR="00E151C2" w:rsidRDefault="00E151C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E151C2">
      <w:trPr>
        <w:trHeight w:val="151"/>
      </w:trPr>
      <w:tc>
        <w:tcPr>
          <w:tcW w:w="2155" w:type="pct"/>
          <w:tcBorders>
            <w:bottom w:val="single" w:sz="4" w:space="0" w:color="4F81BD"/>
          </w:tcBorders>
        </w:tcPr>
        <w:p w:rsidR="00E151C2" w:rsidRDefault="00E151C2">
          <w:pPr>
            <w:pStyle w:val="a4"/>
            <w:rPr>
              <w:rFonts w:ascii="Cambria" w:hAnsi="Cambria" w:cs="Times New Roman"/>
              <w:b/>
              <w:bCs w:val="0"/>
            </w:rPr>
          </w:pPr>
        </w:p>
      </w:tc>
      <w:tc>
        <w:tcPr>
          <w:tcW w:w="594" w:type="pct"/>
          <w:vMerge w:val="restart"/>
          <w:noWrap/>
          <w:vAlign w:val="center"/>
        </w:tcPr>
        <w:p w:rsidR="00E151C2" w:rsidRPr="007A44C6" w:rsidRDefault="00E66B57" w:rsidP="002F17C6">
          <w:pPr>
            <w:pStyle w:val="11"/>
            <w:bidi/>
            <w:jc w:val="center"/>
            <w:rPr>
              <w:b/>
              <w:bCs/>
              <w:sz w:val="32"/>
              <w:szCs w:val="32"/>
              <w:rtl/>
            </w:rPr>
          </w:pPr>
          <w:r w:rsidRPr="00861FDD">
            <w:rPr>
              <w:b/>
              <w:bCs/>
              <w:sz w:val="32"/>
              <w:szCs w:val="32"/>
            </w:rPr>
            <w:fldChar w:fldCharType="begin"/>
          </w:r>
          <w:r w:rsidR="00E151C2" w:rsidRPr="00861FDD">
            <w:rPr>
              <w:b/>
              <w:bCs/>
              <w:sz w:val="32"/>
              <w:szCs w:val="32"/>
            </w:rPr>
            <w:instrText xml:space="preserve"> PAGE  \* MERGEFORMAT </w:instrText>
          </w:r>
          <w:r w:rsidRPr="00861FDD">
            <w:rPr>
              <w:b/>
              <w:bCs/>
              <w:sz w:val="32"/>
              <w:szCs w:val="32"/>
            </w:rPr>
            <w:fldChar w:fldCharType="separate"/>
          </w:r>
          <w:r w:rsidR="00001D08">
            <w:rPr>
              <w:b/>
              <w:bCs/>
              <w:noProof/>
              <w:sz w:val="32"/>
              <w:szCs w:val="32"/>
              <w:rtl/>
            </w:rPr>
            <w:t>44</w:t>
          </w:r>
          <w:r w:rsidRPr="00861FDD">
            <w:rPr>
              <w:b/>
              <w:bCs/>
              <w:sz w:val="32"/>
              <w:szCs w:val="32"/>
            </w:rPr>
            <w:fldChar w:fldCharType="end"/>
          </w:r>
        </w:p>
      </w:tc>
      <w:tc>
        <w:tcPr>
          <w:tcW w:w="2251" w:type="pct"/>
          <w:tcBorders>
            <w:bottom w:val="single" w:sz="4" w:space="0" w:color="4F81BD"/>
          </w:tcBorders>
        </w:tcPr>
        <w:p w:rsidR="00E151C2" w:rsidRDefault="00E151C2">
          <w:pPr>
            <w:pStyle w:val="a4"/>
            <w:rPr>
              <w:rFonts w:ascii="Cambria" w:hAnsi="Cambria" w:cs="Times New Roman"/>
              <w:b/>
              <w:bCs w:val="0"/>
            </w:rPr>
          </w:pPr>
        </w:p>
      </w:tc>
    </w:tr>
    <w:tr w:rsidR="00E151C2">
      <w:trPr>
        <w:trHeight w:val="150"/>
      </w:trPr>
      <w:tc>
        <w:tcPr>
          <w:tcW w:w="2155" w:type="pct"/>
          <w:tcBorders>
            <w:top w:val="single" w:sz="4" w:space="0" w:color="4F81BD"/>
          </w:tcBorders>
        </w:tcPr>
        <w:p w:rsidR="00E151C2" w:rsidRDefault="00E151C2">
          <w:pPr>
            <w:pStyle w:val="a4"/>
            <w:rPr>
              <w:rFonts w:ascii="Cambria" w:hAnsi="Cambria" w:cs="Times New Roman"/>
              <w:b/>
              <w:bCs w:val="0"/>
            </w:rPr>
          </w:pPr>
        </w:p>
      </w:tc>
      <w:tc>
        <w:tcPr>
          <w:tcW w:w="594" w:type="pct"/>
          <w:vMerge/>
        </w:tcPr>
        <w:p w:rsidR="00E151C2" w:rsidRDefault="00E151C2">
          <w:pPr>
            <w:pStyle w:val="a4"/>
            <w:jc w:val="center"/>
            <w:rPr>
              <w:rFonts w:ascii="Cambria" w:hAnsi="Cambria" w:cs="Times New Roman"/>
              <w:b/>
              <w:bCs w:val="0"/>
            </w:rPr>
          </w:pPr>
        </w:p>
      </w:tc>
      <w:tc>
        <w:tcPr>
          <w:tcW w:w="2251" w:type="pct"/>
          <w:tcBorders>
            <w:top w:val="single" w:sz="4" w:space="0" w:color="4F81BD"/>
          </w:tcBorders>
        </w:tcPr>
        <w:p w:rsidR="00E151C2" w:rsidRDefault="00E151C2">
          <w:pPr>
            <w:pStyle w:val="a4"/>
            <w:rPr>
              <w:rFonts w:ascii="Cambria" w:hAnsi="Cambria" w:cs="Times New Roman"/>
              <w:b/>
              <w:bCs w:val="0"/>
            </w:rPr>
          </w:pPr>
        </w:p>
      </w:tc>
    </w:tr>
  </w:tbl>
  <w:p w:rsidR="00E151C2" w:rsidRDefault="00E151C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E69" w:rsidRDefault="00BE7E69">
      <w:r>
        <w:separator/>
      </w:r>
    </w:p>
  </w:footnote>
  <w:footnote w:type="continuationSeparator" w:id="1">
    <w:p w:rsidR="00BE7E69" w:rsidRDefault="00BE7E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1C2" w:rsidRPr="00167A5D" w:rsidRDefault="00E151C2" w:rsidP="00C47B47">
    <w:pPr>
      <w:pStyle w:val="a4"/>
      <w:pBdr>
        <w:bottom w:val="thickThinSmallGap" w:sz="24" w:space="1" w:color="622423"/>
      </w:pBdr>
      <w:jc w:val="center"/>
      <w:rPr>
        <w:rFonts w:ascii="Cambria" w:hAnsi="Cambria" w:cs="Times New Roman"/>
        <w:szCs w:val="24"/>
      </w:rPr>
    </w:pPr>
    <w:r w:rsidRPr="00167A5D">
      <w:rPr>
        <w:rFonts w:ascii="Cambria" w:hAnsi="Cambria" w:cs="Times New Roman"/>
        <w:szCs w:val="24"/>
        <w:rtl/>
      </w:rPr>
      <w:t xml:space="preserve">مجلة </w:t>
    </w:r>
    <w:r w:rsidRPr="00167A5D">
      <w:rPr>
        <w:rFonts w:ascii="Cambria" w:hAnsi="Cambria" w:cs="Times New Roman" w:hint="cs"/>
        <w:szCs w:val="24"/>
        <w:rtl/>
      </w:rPr>
      <w:t xml:space="preserve">تربويات الرياضيات </w:t>
    </w:r>
    <w:r w:rsidRPr="00167A5D">
      <w:rPr>
        <w:rFonts w:ascii="Cambria" w:hAnsi="Cambria" w:cs="Times New Roman"/>
        <w:szCs w:val="24"/>
        <w:rtl/>
      </w:rPr>
      <w:t xml:space="preserve"> </w:t>
    </w:r>
    <w:r w:rsidRPr="00167A5D">
      <w:rPr>
        <w:rFonts w:ascii="Cambria" w:hAnsi="Cambria" w:cs="Times New Roman" w:hint="cs"/>
        <w:szCs w:val="24"/>
        <w:rtl/>
      </w:rPr>
      <w:t xml:space="preserve"> </w:t>
    </w:r>
    <w:r w:rsidRPr="00167A5D">
      <w:rPr>
        <w:rFonts w:ascii="Cambria" w:hAnsi="Cambria" w:cs="Times New Roman"/>
        <w:szCs w:val="24"/>
        <w:rtl/>
      </w:rPr>
      <w:t>–</w:t>
    </w:r>
    <w:r w:rsidRPr="00167A5D">
      <w:rPr>
        <w:rFonts w:ascii="Cambria" w:hAnsi="Cambria" w:cs="Times New Roman" w:hint="cs"/>
        <w:szCs w:val="24"/>
        <w:rtl/>
      </w:rPr>
      <w:t xml:space="preserve">    المجلد </w:t>
    </w:r>
    <w:r>
      <w:rPr>
        <w:rFonts w:ascii="Cambria" w:hAnsi="Cambria" w:cs="Times New Roman" w:hint="cs"/>
        <w:szCs w:val="24"/>
        <w:rtl/>
      </w:rPr>
      <w:t>الخامس</w:t>
    </w:r>
    <w:r w:rsidRPr="00167A5D">
      <w:rPr>
        <w:rFonts w:ascii="Cambria" w:hAnsi="Cambria" w:cs="Times New Roman" w:hint="cs"/>
        <w:szCs w:val="24"/>
        <w:rtl/>
      </w:rPr>
      <w:t xml:space="preserve"> عشر  - </w:t>
    </w:r>
    <w:r>
      <w:rPr>
        <w:rFonts w:ascii="Cambria" w:hAnsi="Cambria" w:cs="Times New Roman" w:hint="cs"/>
        <w:szCs w:val="24"/>
        <w:rtl/>
      </w:rPr>
      <w:t>يوليو</w:t>
    </w:r>
    <w:r w:rsidRPr="00167A5D">
      <w:rPr>
        <w:rFonts w:ascii="Cambria" w:hAnsi="Cambria" w:cs="Times New Roman" w:hint="cs"/>
        <w:szCs w:val="24"/>
        <w:rtl/>
      </w:rPr>
      <w:t>201</w:t>
    </w:r>
    <w:r>
      <w:rPr>
        <w:rFonts w:ascii="Cambria" w:hAnsi="Cambria" w:cs="Times New Roman" w:hint="cs"/>
        <w:szCs w:val="24"/>
        <w:rtl/>
      </w:rPr>
      <w:t>2</w:t>
    </w:r>
    <w:r w:rsidRPr="00167A5D">
      <w:rPr>
        <w:rFonts w:ascii="Cambria" w:hAnsi="Cambria" w:cs="Times New Roman" w:hint="cs"/>
        <w:szCs w:val="24"/>
        <w:rtl/>
      </w:rPr>
      <w:t>م</w:t>
    </w:r>
    <w:r>
      <w:rPr>
        <w:rFonts w:ascii="Cambria" w:hAnsi="Cambria" w:cs="Times New Roman" w:hint="cs"/>
        <w:szCs w:val="24"/>
        <w:rtl/>
      </w:rPr>
      <w:t xml:space="preserve"> </w:t>
    </w:r>
    <w:r w:rsidRPr="00167A5D">
      <w:rPr>
        <w:rFonts w:ascii="Cambria" w:hAnsi="Cambria" w:cs="Times New Roman" w:hint="cs"/>
        <w:szCs w:val="24"/>
        <w:rtl/>
      </w:rPr>
      <w:t xml:space="preserve"> </w:t>
    </w:r>
  </w:p>
  <w:p w:rsidR="00E151C2" w:rsidRDefault="00E151C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pt;height:9pt" o:bullet="t">
        <v:imagedata r:id="rId1" o:title="BD10267_"/>
      </v:shape>
    </w:pict>
  </w:numPicBullet>
  <w:numPicBullet w:numPicBulletId="1">
    <w:pict>
      <v:shape id="_x0000_i1066" type="#_x0000_t75" style="width:112.5pt;height:90pt" o:bullet="t">
        <v:imagedata r:id="rId2" o:title="hand2"/>
      </v:shape>
    </w:pict>
  </w:numPicBullet>
  <w:numPicBullet w:numPicBulletId="2">
    <w:pict>
      <v:shape id="_x0000_i1067" type="#_x0000_t75" style="width:9pt;height:9pt" o:bullet="t">
        <v:imagedata r:id="rId3" o:title="BD21504_"/>
      </v:shape>
    </w:pict>
  </w:numPicBullet>
  <w:abstractNum w:abstractNumId="0">
    <w:nsid w:val="FFFFFF82"/>
    <w:multiLevelType w:val="singleLevel"/>
    <w:tmpl w:val="AB9896B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001F63A5"/>
    <w:multiLevelType w:val="hybridMultilevel"/>
    <w:tmpl w:val="E4CAAFF2"/>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7C40C9"/>
    <w:multiLevelType w:val="hybridMultilevel"/>
    <w:tmpl w:val="60787A44"/>
    <w:lvl w:ilvl="0" w:tplc="DE12E14A">
      <w:start w:val="1"/>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A3680D"/>
    <w:multiLevelType w:val="hybridMultilevel"/>
    <w:tmpl w:val="F83EEF24"/>
    <w:lvl w:ilvl="0" w:tplc="04090005">
      <w:start w:val="1"/>
      <w:numFmt w:val="bullet"/>
      <w:lvlText w:val=""/>
      <w:lvlJc w:val="left"/>
      <w:pPr>
        <w:tabs>
          <w:tab w:val="num" w:pos="1170"/>
        </w:tabs>
        <w:ind w:left="1170" w:hanging="360"/>
      </w:pPr>
      <w:rPr>
        <w:rFonts w:ascii="Wingdings" w:hAnsi="Wingdings" w:hint="default"/>
        <w:color w:val="auto"/>
      </w:rPr>
    </w:lvl>
    <w:lvl w:ilvl="1" w:tplc="E924B804">
      <w:start w:val="4"/>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B6419E"/>
    <w:multiLevelType w:val="hybridMultilevel"/>
    <w:tmpl w:val="0790811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1B81186"/>
    <w:multiLevelType w:val="hybridMultilevel"/>
    <w:tmpl w:val="D5D6F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082267"/>
    <w:multiLevelType w:val="hybridMultilevel"/>
    <w:tmpl w:val="3F66875C"/>
    <w:lvl w:ilvl="0" w:tplc="7A80E5DE">
      <w:start w:val="1"/>
      <w:numFmt w:val="decimal"/>
      <w:lvlText w:val="%1-"/>
      <w:lvlJc w:val="left"/>
      <w:pPr>
        <w:tabs>
          <w:tab w:val="num" w:pos="855"/>
        </w:tabs>
        <w:ind w:left="855" w:hanging="495"/>
      </w:pPr>
      <w:rPr>
        <w:rFonts w:hint="default"/>
      </w:rPr>
    </w:lvl>
    <w:lvl w:ilvl="1" w:tplc="4008C36E">
      <w:start w:val="1"/>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5742BB"/>
    <w:multiLevelType w:val="hybridMultilevel"/>
    <w:tmpl w:val="CBE8128A"/>
    <w:lvl w:ilvl="0" w:tplc="59462872">
      <w:numFmt w:val="bullet"/>
      <w:lvlText w:val="-"/>
      <w:lvlJc w:val="left"/>
      <w:pPr>
        <w:tabs>
          <w:tab w:val="num" w:pos="720"/>
        </w:tabs>
        <w:ind w:left="720" w:hanging="360"/>
      </w:pPr>
      <w:rPr>
        <w:rFonts w:ascii="Simplified Arabic" w:eastAsia="Times New Roman" w:hAnsi="Simplified Arabic" w:cs="Simplified Arabic" w:hint="default"/>
      </w:rPr>
    </w:lvl>
    <w:lvl w:ilvl="1" w:tplc="0409000F">
      <w:start w:val="1"/>
      <w:numFmt w:val="decimal"/>
      <w:lvlText w:val="%2."/>
      <w:lvlJc w:val="left"/>
      <w:pPr>
        <w:tabs>
          <w:tab w:val="num" w:pos="1440"/>
        </w:tabs>
        <w:ind w:left="1440" w:hanging="360"/>
      </w:pPr>
      <w:rPr>
        <w:rFonts w:hint="default"/>
      </w:rPr>
    </w:lvl>
    <w:lvl w:ilvl="2" w:tplc="B3AC6C78">
      <w:start w:val="1"/>
      <w:numFmt w:val="decimal"/>
      <w:lvlText w:val="%3-"/>
      <w:lvlJc w:val="left"/>
      <w:pPr>
        <w:tabs>
          <w:tab w:val="num" w:pos="2265"/>
        </w:tabs>
        <w:ind w:left="2265" w:hanging="465"/>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3632C40"/>
    <w:multiLevelType w:val="hybridMultilevel"/>
    <w:tmpl w:val="96920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3772C0F"/>
    <w:multiLevelType w:val="hybridMultilevel"/>
    <w:tmpl w:val="5EF68A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384059C"/>
    <w:multiLevelType w:val="hybridMultilevel"/>
    <w:tmpl w:val="FE98AA4C"/>
    <w:lvl w:ilvl="0" w:tplc="9F6C74B6">
      <w:start w:val="1"/>
      <w:numFmt w:val="bullet"/>
      <w:lvlText w:val="-"/>
      <w:lvlJc w:val="left"/>
      <w:pPr>
        <w:tabs>
          <w:tab w:val="num" w:pos="720"/>
        </w:tabs>
        <w:ind w:left="720" w:hanging="360"/>
      </w:pPr>
      <w:rPr>
        <w:rFonts w:ascii="Times New Roman" w:eastAsia="Times New Roman" w:hAnsi="Times New Roman" w:cs="Simplified Arabic" w:hint="default"/>
        <w:lang w:bidi="ar-EG"/>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EB7369"/>
    <w:multiLevelType w:val="hybridMultilevel"/>
    <w:tmpl w:val="A1560D38"/>
    <w:lvl w:ilvl="0" w:tplc="C96AA4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5444258"/>
    <w:multiLevelType w:val="hybridMultilevel"/>
    <w:tmpl w:val="C7B02BB0"/>
    <w:lvl w:ilvl="0" w:tplc="04090001">
      <w:start w:val="1"/>
      <w:numFmt w:val="bullet"/>
      <w:lvlText w:val=""/>
      <w:lvlJc w:val="left"/>
      <w:pPr>
        <w:tabs>
          <w:tab w:val="num" w:pos="720"/>
        </w:tabs>
        <w:ind w:lef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05512446"/>
    <w:multiLevelType w:val="hybridMultilevel"/>
    <w:tmpl w:val="2594E8EE"/>
    <w:lvl w:ilvl="0" w:tplc="26667AA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74D52D2"/>
    <w:multiLevelType w:val="hybridMultilevel"/>
    <w:tmpl w:val="BD68C4A6"/>
    <w:lvl w:ilvl="0" w:tplc="1EFA9DE0">
      <w:start w:val="1"/>
      <w:numFmt w:val="arabicAbjad"/>
      <w:lvlText w:val="%1)"/>
      <w:lvlJc w:val="left"/>
      <w:pPr>
        <w:ind w:left="1440" w:hanging="360"/>
      </w:pPr>
      <w:rPr>
        <w:rFonts w:hint="default"/>
        <w:b/>
      </w:rPr>
    </w:lvl>
    <w:lvl w:ilvl="1" w:tplc="85B298E0">
      <w:start w:val="1"/>
      <w:numFmt w:val="bullet"/>
      <w:lvlText w:val=""/>
      <w:lvlJc w:val="left"/>
      <w:pPr>
        <w:tabs>
          <w:tab w:val="num" w:pos="2236"/>
        </w:tabs>
        <w:ind w:left="2236" w:hanging="436"/>
      </w:pPr>
      <w:rPr>
        <w:rFonts w:ascii="Wingdings" w:hAnsi="Wingdings"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7992E4F"/>
    <w:multiLevelType w:val="hybridMultilevel"/>
    <w:tmpl w:val="E7E4B742"/>
    <w:lvl w:ilvl="0" w:tplc="04090001">
      <w:start w:val="1"/>
      <w:numFmt w:val="bullet"/>
      <w:lvlText w:val=""/>
      <w:lvlJc w:val="left"/>
      <w:pPr>
        <w:tabs>
          <w:tab w:val="num" w:pos="720"/>
        </w:tabs>
        <w:ind w:left="720" w:hanging="360"/>
      </w:pPr>
      <w:rPr>
        <w:rFonts w:ascii="Symbol" w:hAnsi="Symbol" w:hint="default"/>
        <w:lang w:bidi="ar-EG"/>
      </w:rPr>
    </w:lvl>
    <w:lvl w:ilvl="1" w:tplc="04090013">
      <w:start w:val="1"/>
      <w:numFmt w:val="arabicAlpha"/>
      <w:lvlText w:val="%2-"/>
      <w:lvlJc w:val="center"/>
      <w:pPr>
        <w:tabs>
          <w:tab w:val="num" w:pos="1440"/>
        </w:tabs>
        <w:ind w:left="1440" w:hanging="360"/>
      </w:pPr>
      <w:rPr>
        <w:rFonts w:hint="default"/>
        <w:lang w:bidi="ar-EG"/>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997813"/>
    <w:multiLevelType w:val="hybridMultilevel"/>
    <w:tmpl w:val="065A2886"/>
    <w:lvl w:ilvl="0" w:tplc="E924B804">
      <w:start w:val="4"/>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08A42A97"/>
    <w:multiLevelType w:val="hybridMultilevel"/>
    <w:tmpl w:val="4C84C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1D67D0"/>
    <w:multiLevelType w:val="hybridMultilevel"/>
    <w:tmpl w:val="77FEC22A"/>
    <w:lvl w:ilvl="0" w:tplc="244869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EA2BE3"/>
    <w:multiLevelType w:val="hybridMultilevel"/>
    <w:tmpl w:val="317CE6F4"/>
    <w:lvl w:ilvl="0" w:tplc="BEAED4CA">
      <w:start w:val="1"/>
      <w:numFmt w:val="decimal"/>
      <w:lvlText w:val="%1-"/>
      <w:lvlJc w:val="left"/>
      <w:pPr>
        <w:tabs>
          <w:tab w:val="num" w:pos="810"/>
        </w:tabs>
        <w:ind w:left="810" w:right="810" w:hanging="450"/>
      </w:pPr>
      <w:rPr>
        <w:rFonts w:hint="default"/>
        <w:lang w:val="en-U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nsid w:val="0D9A7061"/>
    <w:multiLevelType w:val="hybridMultilevel"/>
    <w:tmpl w:val="1060A5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F65558B"/>
    <w:multiLevelType w:val="hybridMultilevel"/>
    <w:tmpl w:val="D5FCDCC2"/>
    <w:lvl w:ilvl="0" w:tplc="5CAC9A86">
      <w:numFmt w:val="bullet"/>
      <w:lvlText w:val="-"/>
      <w:lvlJc w:val="left"/>
      <w:pPr>
        <w:tabs>
          <w:tab w:val="num" w:pos="1920"/>
        </w:tabs>
        <w:ind w:left="1920" w:hanging="1920"/>
      </w:pPr>
      <w:rPr>
        <w:rFonts w:ascii="Times New Roman" w:eastAsia="Times New Roman" w:hAnsi="Times New Roman" w:cs="Simplified Arabic"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0FAD11E9"/>
    <w:multiLevelType w:val="hybridMultilevel"/>
    <w:tmpl w:val="F502E536"/>
    <w:lvl w:ilvl="0" w:tplc="D7FC66FE">
      <w:numFmt w:val="bullet"/>
      <w:lvlText w:val="-"/>
      <w:lvlJc w:val="left"/>
      <w:pPr>
        <w:tabs>
          <w:tab w:val="num" w:pos="720"/>
        </w:tabs>
        <w:ind w:left="720" w:hanging="360"/>
      </w:pPr>
      <w:rPr>
        <w:rFonts w:ascii="Times New Roman" w:eastAsia="Times New Roman" w:hAnsi="Times New Roman"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0A94D27"/>
    <w:multiLevelType w:val="hybridMultilevel"/>
    <w:tmpl w:val="4C002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7D7E0E"/>
    <w:multiLevelType w:val="hybridMultilevel"/>
    <w:tmpl w:val="59A231EC"/>
    <w:lvl w:ilvl="0" w:tplc="EC40D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2BC7710"/>
    <w:multiLevelType w:val="hybridMultilevel"/>
    <w:tmpl w:val="43765250"/>
    <w:lvl w:ilvl="0" w:tplc="1D22EE3C">
      <w:start w:val="1"/>
      <w:numFmt w:val="decimal"/>
      <w:lvlText w:val="%1."/>
      <w:lvlJc w:val="left"/>
      <w:pPr>
        <w:ind w:left="1088" w:hanging="360"/>
      </w:pPr>
      <w:rPr>
        <w:sz w:val="24"/>
        <w:szCs w:val="24"/>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6">
    <w:nsid w:val="12F31807"/>
    <w:multiLevelType w:val="hybridMultilevel"/>
    <w:tmpl w:val="EA7E64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1660221A"/>
    <w:multiLevelType w:val="hybridMultilevel"/>
    <w:tmpl w:val="EDF6C072"/>
    <w:lvl w:ilvl="0" w:tplc="09BCB94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6771358"/>
    <w:multiLevelType w:val="hybridMultilevel"/>
    <w:tmpl w:val="E1A4F5F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6D3583C"/>
    <w:multiLevelType w:val="hybridMultilevel"/>
    <w:tmpl w:val="834EE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542D1E"/>
    <w:multiLevelType w:val="hybridMultilevel"/>
    <w:tmpl w:val="4142ED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AE2130C"/>
    <w:multiLevelType w:val="hybridMultilevel"/>
    <w:tmpl w:val="2968D4C6"/>
    <w:lvl w:ilvl="0" w:tplc="E7568E0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1FA23201"/>
    <w:multiLevelType w:val="hybridMultilevel"/>
    <w:tmpl w:val="F3E434F8"/>
    <w:lvl w:ilvl="0" w:tplc="816ECB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341023"/>
    <w:multiLevelType w:val="hybridMultilevel"/>
    <w:tmpl w:val="7556E4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17070C1"/>
    <w:multiLevelType w:val="hybridMultilevel"/>
    <w:tmpl w:val="881297CA"/>
    <w:lvl w:ilvl="0" w:tplc="0EAAEF0C">
      <w:numFmt w:val="bullet"/>
      <w:lvlText w:val="-"/>
      <w:lvlJc w:val="left"/>
      <w:pPr>
        <w:tabs>
          <w:tab w:val="num" w:pos="720"/>
        </w:tabs>
        <w:ind w:left="720" w:hanging="360"/>
      </w:pPr>
      <w:rPr>
        <w:rFonts w:ascii="Times New Roman" w:eastAsia="Times New Roman" w:hAnsi="Times New Roman" w:cs="Simplified Arabic" w:hint="default"/>
      </w:rPr>
    </w:lvl>
    <w:lvl w:ilvl="1" w:tplc="7F6EFCFA">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2B9C6412">
      <w:start w:val="1"/>
      <w:numFmt w:val="decimal"/>
      <w:lvlText w:val="%4-"/>
      <w:lvlJc w:val="left"/>
      <w:pPr>
        <w:tabs>
          <w:tab w:val="num" w:pos="2910"/>
        </w:tabs>
        <w:ind w:left="2910" w:hanging="39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275225A"/>
    <w:multiLevelType w:val="hybridMultilevel"/>
    <w:tmpl w:val="C82E3C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22A30A93"/>
    <w:multiLevelType w:val="hybridMultilevel"/>
    <w:tmpl w:val="758618EA"/>
    <w:lvl w:ilvl="0" w:tplc="9B78DA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18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AC3A56"/>
    <w:multiLevelType w:val="hybridMultilevel"/>
    <w:tmpl w:val="4F444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3B755B9"/>
    <w:multiLevelType w:val="hybridMultilevel"/>
    <w:tmpl w:val="CB60973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9">
    <w:nsid w:val="254A505B"/>
    <w:multiLevelType w:val="hybridMultilevel"/>
    <w:tmpl w:val="25582018"/>
    <w:lvl w:ilvl="0" w:tplc="1EFA9DE0">
      <w:start w:val="1"/>
      <w:numFmt w:val="arabicAbjad"/>
      <w:lvlText w:val="%1)"/>
      <w:lvlJc w:val="left"/>
      <w:pPr>
        <w:ind w:left="720" w:hanging="360"/>
      </w:pPr>
      <w:rPr>
        <w:rFonts w:hint="default"/>
        <w:b/>
      </w:rPr>
    </w:lvl>
    <w:lvl w:ilvl="1" w:tplc="04090019">
      <w:start w:val="1"/>
      <w:numFmt w:val="lowerLetter"/>
      <w:lvlText w:val="%2."/>
      <w:lvlJc w:val="left"/>
      <w:pPr>
        <w:ind w:left="1440" w:hanging="360"/>
      </w:pPr>
    </w:lvl>
    <w:lvl w:ilvl="2" w:tplc="DB46BE90">
      <w:start w:val="1"/>
      <w:numFmt w:val="decimal"/>
      <w:lvlText w:val="%3-"/>
      <w:lvlJc w:val="left"/>
      <w:pPr>
        <w:tabs>
          <w:tab w:val="num" w:pos="3090"/>
        </w:tabs>
        <w:ind w:left="3090" w:hanging="1110"/>
      </w:pPr>
      <w:rPr>
        <w:rFonts w:hint="default"/>
      </w:rPr>
    </w:lvl>
    <w:lvl w:ilvl="3" w:tplc="90D22C04">
      <w:start w:val="2"/>
      <w:numFmt w:val="decimal"/>
      <w:lvlText w:val="%4)"/>
      <w:lvlJc w:val="left"/>
      <w:pPr>
        <w:tabs>
          <w:tab w:val="num" w:pos="360"/>
        </w:tabs>
        <w:ind w:left="360" w:hanging="360"/>
      </w:pPr>
      <w:rPr>
        <w:rFonts w:cs="Monotype Koufi" w:hint="default"/>
        <w:i/>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BE031A"/>
    <w:multiLevelType w:val="hybridMultilevel"/>
    <w:tmpl w:val="8B8A8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6D2814"/>
    <w:multiLevelType w:val="hybridMultilevel"/>
    <w:tmpl w:val="7F06739E"/>
    <w:lvl w:ilvl="0" w:tplc="5310E6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AAC550C"/>
    <w:multiLevelType w:val="hybridMultilevel"/>
    <w:tmpl w:val="B670816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AD84F6E"/>
    <w:multiLevelType w:val="hybridMultilevel"/>
    <w:tmpl w:val="C422D952"/>
    <w:lvl w:ilvl="0" w:tplc="04090001">
      <w:start w:val="1"/>
      <w:numFmt w:val="bullet"/>
      <w:lvlText w:val=""/>
      <w:lvlJc w:val="left"/>
      <w:pPr>
        <w:tabs>
          <w:tab w:val="num" w:pos="720"/>
        </w:tabs>
        <w:ind w:lef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4">
    <w:nsid w:val="2BED5B27"/>
    <w:multiLevelType w:val="hybridMultilevel"/>
    <w:tmpl w:val="6368E642"/>
    <w:lvl w:ilvl="0" w:tplc="04090001">
      <w:start w:val="1"/>
      <w:numFmt w:val="bullet"/>
      <w:lvlText w:val=""/>
      <w:lvlJc w:val="left"/>
      <w:pPr>
        <w:tabs>
          <w:tab w:val="num" w:pos="720"/>
        </w:tabs>
        <w:ind w:lef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5">
    <w:nsid w:val="2BFD4613"/>
    <w:multiLevelType w:val="hybridMultilevel"/>
    <w:tmpl w:val="28FA6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C253A76"/>
    <w:multiLevelType w:val="multilevel"/>
    <w:tmpl w:val="0409001D"/>
    <w:styleLink w:val="1"/>
    <w:lvl w:ilvl="0">
      <w:start w:val="1"/>
      <w:numFmt w:val="decimal"/>
      <w:lvlText w:val="%1)"/>
      <w:lvlJc w:val="left"/>
      <w:pPr>
        <w:tabs>
          <w:tab w:val="num" w:pos="360"/>
        </w:tabs>
        <w:ind w:left="360" w:hanging="360"/>
      </w:pPr>
      <w:rPr>
        <w:shadow/>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C502ECD"/>
    <w:multiLevelType w:val="hybridMultilevel"/>
    <w:tmpl w:val="3DB6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3929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DE14E7E"/>
    <w:multiLevelType w:val="hybridMultilevel"/>
    <w:tmpl w:val="E9BC51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E245803"/>
    <w:multiLevelType w:val="hybridMultilevel"/>
    <w:tmpl w:val="882EAE7E"/>
    <w:lvl w:ilvl="0" w:tplc="F75E6EF6">
      <w:start w:val="1"/>
      <w:numFmt w:val="decimal"/>
      <w:lvlText w:val="%1-"/>
      <w:lvlJc w:val="left"/>
      <w:pPr>
        <w:tabs>
          <w:tab w:val="num" w:pos="750"/>
        </w:tabs>
        <w:ind w:left="750" w:hanging="39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EC87234"/>
    <w:multiLevelType w:val="hybridMultilevel"/>
    <w:tmpl w:val="915273EE"/>
    <w:lvl w:ilvl="0" w:tplc="D778BA74">
      <w:start w:val="1"/>
      <w:numFmt w:val="decimal"/>
      <w:lvlText w:val="%1-"/>
      <w:lvlJc w:val="left"/>
      <w:pPr>
        <w:tabs>
          <w:tab w:val="num" w:pos="750"/>
        </w:tabs>
        <w:ind w:left="750" w:hanging="39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0908B94">
      <w:start w:val="1"/>
      <w:numFmt w:val="decimal"/>
      <w:lvlText w:val="%3-"/>
      <w:lvlJc w:val="left"/>
      <w:pPr>
        <w:tabs>
          <w:tab w:val="num" w:pos="2370"/>
        </w:tabs>
        <w:ind w:left="2370" w:hanging="39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FA45EF2"/>
    <w:multiLevelType w:val="hybridMultilevel"/>
    <w:tmpl w:val="6284E6B2"/>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014241F"/>
    <w:multiLevelType w:val="hybridMultilevel"/>
    <w:tmpl w:val="F216EB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CC3C34"/>
    <w:multiLevelType w:val="hybridMultilevel"/>
    <w:tmpl w:val="B524A326"/>
    <w:lvl w:ilvl="0" w:tplc="A35437AC">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31C69D2"/>
    <w:multiLevelType w:val="hybridMultilevel"/>
    <w:tmpl w:val="CA64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339565F"/>
    <w:multiLevelType w:val="hybridMultilevel"/>
    <w:tmpl w:val="5FFCC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3615AFF"/>
    <w:multiLevelType w:val="hybridMultilevel"/>
    <w:tmpl w:val="00A8A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44B6A89"/>
    <w:multiLevelType w:val="hybridMultilevel"/>
    <w:tmpl w:val="D186B0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345E3976"/>
    <w:multiLevelType w:val="hybridMultilevel"/>
    <w:tmpl w:val="27762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AE4839"/>
    <w:multiLevelType w:val="hybridMultilevel"/>
    <w:tmpl w:val="C77451E6"/>
    <w:lvl w:ilvl="0" w:tplc="D152D3CC">
      <w:numFmt w:val="bullet"/>
      <w:lvlText w:val="-"/>
      <w:lvlJc w:val="left"/>
      <w:pPr>
        <w:tabs>
          <w:tab w:val="num" w:pos="1350"/>
        </w:tabs>
        <w:ind w:left="1350" w:hanging="99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4CF17DF"/>
    <w:multiLevelType w:val="hybridMultilevel"/>
    <w:tmpl w:val="21D8B610"/>
    <w:lvl w:ilvl="0" w:tplc="B8F07448">
      <w:start w:val="1"/>
      <w:numFmt w:val="decimal"/>
      <w:pStyle w:val="Index1"/>
      <w:lvlText w:val="%1."/>
      <w:lvlJc w:val="left"/>
      <w:pPr>
        <w:tabs>
          <w:tab w:val="num" w:pos="720"/>
        </w:tabs>
        <w:ind w:left="720" w:hanging="360"/>
      </w:pPr>
      <w:rPr>
        <w:rFonts w:hint="default"/>
        <w:b w:val="0"/>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5355DC3"/>
    <w:multiLevelType w:val="hybridMultilevel"/>
    <w:tmpl w:val="790C234C"/>
    <w:lvl w:ilvl="0" w:tplc="BA4EBFC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85848D5"/>
    <w:multiLevelType w:val="hybridMultilevel"/>
    <w:tmpl w:val="A7E23560"/>
    <w:lvl w:ilvl="0" w:tplc="04090005">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4">
    <w:nsid w:val="38BA653C"/>
    <w:multiLevelType w:val="hybridMultilevel"/>
    <w:tmpl w:val="FAA65FA2"/>
    <w:lvl w:ilvl="0" w:tplc="0409000F">
      <w:start w:val="1"/>
      <w:numFmt w:val="decimal"/>
      <w:lvlText w:val="%1."/>
      <w:lvlJc w:val="left"/>
      <w:pPr>
        <w:tabs>
          <w:tab w:val="num" w:pos="870"/>
        </w:tabs>
        <w:ind w:left="870"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65">
    <w:nsid w:val="38D33D1D"/>
    <w:multiLevelType w:val="hybridMultilevel"/>
    <w:tmpl w:val="3DA68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38ED186D"/>
    <w:multiLevelType w:val="hybridMultilevel"/>
    <w:tmpl w:val="E26A89E0"/>
    <w:lvl w:ilvl="0" w:tplc="13E0E1F4">
      <w:start w:val="1"/>
      <w:numFmt w:val="decimal"/>
      <w:lvlText w:val="%1."/>
      <w:lvlJc w:val="left"/>
      <w:pPr>
        <w:tabs>
          <w:tab w:val="num" w:pos="1080"/>
        </w:tabs>
        <w:ind w:left="1080" w:hanging="360"/>
      </w:pPr>
      <w:rPr>
        <w:rFonts w:hint="default"/>
        <w:b w:val="0"/>
        <w:bCs w:val="0"/>
      </w:rPr>
    </w:lvl>
    <w:lvl w:ilvl="1" w:tplc="04090003">
      <w:start w:val="1"/>
      <w:numFmt w:val="bullet"/>
      <w:lvlText w:val="o"/>
      <w:lvlJc w:val="left"/>
      <w:pPr>
        <w:tabs>
          <w:tab w:val="num" w:pos="1800"/>
        </w:tabs>
        <w:ind w:left="1800" w:hanging="360"/>
      </w:pPr>
      <w:rPr>
        <w:rFonts w:ascii="Courier New" w:hAnsi="Courier New" w:cs="Courier New" w:hint="default"/>
        <w:b w:val="0"/>
        <w:bCs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39390B95"/>
    <w:multiLevelType w:val="hybridMultilevel"/>
    <w:tmpl w:val="361C4B26"/>
    <w:lvl w:ilvl="0" w:tplc="61BCF8BE">
      <w:start w:val="1"/>
      <w:numFmt w:val="decimal"/>
      <w:lvlText w:val="%1."/>
      <w:lvlJc w:val="left"/>
      <w:pPr>
        <w:ind w:left="360" w:hanging="360"/>
      </w:pPr>
      <w:rPr>
        <w:sz w:val="24"/>
        <w:szCs w:val="24"/>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68">
    <w:nsid w:val="3BBE1F88"/>
    <w:multiLevelType w:val="hybridMultilevel"/>
    <w:tmpl w:val="D820FE72"/>
    <w:lvl w:ilvl="0" w:tplc="BBA2E7D8">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9">
    <w:nsid w:val="3C1E7819"/>
    <w:multiLevelType w:val="hybridMultilevel"/>
    <w:tmpl w:val="A5FAFFA0"/>
    <w:lvl w:ilvl="0" w:tplc="BF12B7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DFB14C1"/>
    <w:multiLevelType w:val="hybridMultilevel"/>
    <w:tmpl w:val="A6C683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E0A5668"/>
    <w:multiLevelType w:val="hybridMultilevel"/>
    <w:tmpl w:val="E9923108"/>
    <w:lvl w:ilvl="0" w:tplc="1FD20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F9567A5"/>
    <w:multiLevelType w:val="hybridMultilevel"/>
    <w:tmpl w:val="ED2E7BB4"/>
    <w:lvl w:ilvl="0" w:tplc="BBA2E7D8">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3">
    <w:nsid w:val="40B3668F"/>
    <w:multiLevelType w:val="hybridMultilevel"/>
    <w:tmpl w:val="8A2EA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1966135"/>
    <w:multiLevelType w:val="hybridMultilevel"/>
    <w:tmpl w:val="10ACDA58"/>
    <w:lvl w:ilvl="0" w:tplc="E85CCC96">
      <w:start w:val="1"/>
      <w:numFmt w:val="decimal"/>
      <w:lvlText w:val="%1-"/>
      <w:lvlJc w:val="left"/>
      <w:pPr>
        <w:tabs>
          <w:tab w:val="num" w:pos="705"/>
        </w:tabs>
        <w:ind w:left="705" w:hanging="7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42877EA0"/>
    <w:multiLevelType w:val="hybridMultilevel"/>
    <w:tmpl w:val="F2A08D84"/>
    <w:lvl w:ilvl="0" w:tplc="7946E0A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2C71A9C"/>
    <w:multiLevelType w:val="hybridMultilevel"/>
    <w:tmpl w:val="322ACDD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43DB6662"/>
    <w:multiLevelType w:val="hybridMultilevel"/>
    <w:tmpl w:val="2694650A"/>
    <w:lvl w:ilvl="0" w:tplc="D15C4830">
      <w:numFmt w:val="bullet"/>
      <w:lvlText w:val="-"/>
      <w:lvlJc w:val="left"/>
      <w:pPr>
        <w:tabs>
          <w:tab w:val="num" w:pos="900"/>
        </w:tabs>
        <w:ind w:left="900" w:hanging="360"/>
      </w:pPr>
      <w:rPr>
        <w:rFonts w:ascii="Times New Roman" w:eastAsia="Times New Roman" w:hAnsi="Times New Roman"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8">
    <w:nsid w:val="446F2237"/>
    <w:multiLevelType w:val="hybridMultilevel"/>
    <w:tmpl w:val="344808D0"/>
    <w:lvl w:ilvl="0" w:tplc="C1BE418E">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4A2379E"/>
    <w:multiLevelType w:val="hybridMultilevel"/>
    <w:tmpl w:val="C9B6D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4B526ED"/>
    <w:multiLevelType w:val="hybridMultilevel"/>
    <w:tmpl w:val="14E86F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70007C5"/>
    <w:multiLevelType w:val="hybridMultilevel"/>
    <w:tmpl w:val="987AEE50"/>
    <w:lvl w:ilvl="0" w:tplc="47865978">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7164E3B"/>
    <w:multiLevelType w:val="hybridMultilevel"/>
    <w:tmpl w:val="FF588D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98C4C7E"/>
    <w:multiLevelType w:val="hybridMultilevel"/>
    <w:tmpl w:val="2932C526"/>
    <w:lvl w:ilvl="0" w:tplc="8EFCE154">
      <w:start w:val="1"/>
      <w:numFmt w:val="decimal"/>
      <w:lvlText w:val="%1-"/>
      <w:lvlJc w:val="left"/>
      <w:pPr>
        <w:ind w:left="720" w:hanging="360"/>
      </w:pPr>
      <w:rPr>
        <w:rFonts w:hint="default"/>
      </w:rPr>
    </w:lvl>
    <w:lvl w:ilvl="1" w:tplc="DB7A6208">
      <w:numFmt w:val="bullet"/>
      <w:lvlText w:val="-"/>
      <w:lvlJc w:val="left"/>
      <w:pPr>
        <w:tabs>
          <w:tab w:val="num" w:pos="1440"/>
        </w:tabs>
        <w:ind w:left="1440" w:hanging="360"/>
      </w:pPr>
      <w:rPr>
        <w:rFonts w:ascii="Times New Roman" w:eastAsia="Times New Roman" w:hAnsi="Times New Roman" w:cs="Monotype Koufi" w:hint="default"/>
        <w:b w:val="0"/>
      </w:rPr>
    </w:lvl>
    <w:lvl w:ilvl="2" w:tplc="F09410EA">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9C1462C"/>
    <w:multiLevelType w:val="hybridMultilevel"/>
    <w:tmpl w:val="4B345F6E"/>
    <w:lvl w:ilvl="0" w:tplc="21BA23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5">
    <w:nsid w:val="4A892C6E"/>
    <w:multiLevelType w:val="hybridMultilevel"/>
    <w:tmpl w:val="54F4A538"/>
    <w:lvl w:ilvl="0" w:tplc="04090001">
      <w:start w:val="1"/>
      <w:numFmt w:val="bullet"/>
      <w:lvlText w:val=""/>
      <w:lvlJc w:val="left"/>
      <w:pPr>
        <w:tabs>
          <w:tab w:val="num" w:pos="360"/>
        </w:tabs>
        <w:ind w:left="360" w:hanging="360"/>
      </w:pPr>
      <w:rPr>
        <w:rFonts w:ascii="Symbol" w:hAnsi="Symbol" w:hint="default"/>
      </w:rPr>
    </w:lvl>
    <w:lvl w:ilvl="1" w:tplc="4008C36E">
      <w:start w:val="1"/>
      <w:numFmt w:val="decimal"/>
      <w:lvlText w:val="%2)"/>
      <w:lvlJc w:val="left"/>
      <w:pPr>
        <w:tabs>
          <w:tab w:val="num" w:pos="1155"/>
        </w:tabs>
        <w:ind w:left="1155" w:hanging="43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nsid w:val="4B195429"/>
    <w:multiLevelType w:val="hybridMultilevel"/>
    <w:tmpl w:val="2A22CDDC"/>
    <w:lvl w:ilvl="0" w:tplc="83E8E12A">
      <w:start w:val="1"/>
      <w:numFmt w:val="decimal"/>
      <w:lvlText w:val="%1-"/>
      <w:lvlJc w:val="left"/>
      <w:pPr>
        <w:ind w:left="720" w:hanging="360"/>
      </w:pPr>
      <w:rPr>
        <w:rFonts w:hint="default"/>
      </w:rPr>
    </w:lvl>
    <w:lvl w:ilvl="1" w:tplc="C3A04440">
      <w:start w:val="1"/>
      <w:numFmt w:val="bullet"/>
      <w:lvlText w:val=""/>
      <w:lvlJc w:val="left"/>
      <w:pPr>
        <w:ind w:left="1200" w:hanging="360"/>
      </w:pPr>
      <w:rPr>
        <w:rFonts w:ascii="Symbol" w:hAnsi="Symbol" w:hint="default"/>
        <w:lang w:bidi="ar-EG"/>
      </w:rPr>
    </w:lvl>
    <w:lvl w:ilvl="2" w:tplc="2180776C">
      <w:start w:val="1"/>
      <w:numFmt w:val="decimal"/>
      <w:lvlText w:val="%3)"/>
      <w:lvlJc w:val="left"/>
      <w:pPr>
        <w:ind w:left="360" w:hanging="360"/>
      </w:pPr>
      <w:rPr>
        <w:rFonts w:hint="default"/>
        <w:lang w:bidi="ar-EG"/>
      </w:rPr>
    </w:lvl>
    <w:lvl w:ilvl="3" w:tplc="0409000F">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7">
    <w:nsid w:val="4BDF6603"/>
    <w:multiLevelType w:val="hybridMultilevel"/>
    <w:tmpl w:val="834C761E"/>
    <w:lvl w:ilvl="0" w:tplc="0409000F">
      <w:start w:val="1"/>
      <w:numFmt w:val="decimal"/>
      <w:lvlText w:val="%1."/>
      <w:lvlJc w:val="left"/>
      <w:pPr>
        <w:tabs>
          <w:tab w:val="num" w:pos="720"/>
        </w:tabs>
        <w:ind w:left="720" w:hanging="360"/>
      </w:pPr>
      <w:rPr>
        <w:rFonts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D296EEE"/>
    <w:multiLevelType w:val="hybridMultilevel"/>
    <w:tmpl w:val="F6ACD654"/>
    <w:lvl w:ilvl="0" w:tplc="545CA448">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4DA7337A"/>
    <w:multiLevelType w:val="hybridMultilevel"/>
    <w:tmpl w:val="AAA8778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F6A5219"/>
    <w:multiLevelType w:val="hybridMultilevel"/>
    <w:tmpl w:val="505C4CDA"/>
    <w:lvl w:ilvl="0" w:tplc="C9BA93E6">
      <w:start w:val="1"/>
      <w:numFmt w:val="bullet"/>
      <w:lvlText w:val=""/>
      <w:lvlJc w:val="left"/>
      <w:pPr>
        <w:tabs>
          <w:tab w:val="num" w:pos="360"/>
        </w:tabs>
        <w:ind w:left="360" w:hanging="360"/>
      </w:pPr>
      <w:rPr>
        <w:rFonts w:ascii="Symbol" w:hAnsi="Symbol" w:hint="default"/>
        <w:b w:val="0"/>
        <w:bCs w:val="0"/>
        <w:sz w:val="28"/>
        <w:szCs w:val="28"/>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91">
    <w:nsid w:val="4F7804CC"/>
    <w:multiLevelType w:val="hybridMultilevel"/>
    <w:tmpl w:val="3704EE90"/>
    <w:lvl w:ilvl="0" w:tplc="0409000F">
      <w:start w:val="1"/>
      <w:numFmt w:val="decimal"/>
      <w:lvlText w:val="%1."/>
      <w:lvlJc w:val="left"/>
      <w:pPr>
        <w:tabs>
          <w:tab w:val="num" w:pos="360"/>
        </w:tabs>
        <w:ind w:left="360" w:hanging="360"/>
      </w:pPr>
      <w:rPr>
        <w:rFonts w:hint="default"/>
      </w:rPr>
    </w:lvl>
    <w:lvl w:ilvl="1" w:tplc="83E8D98E">
      <w:start w:val="1"/>
      <w:numFmt w:val="bullet"/>
      <w:lvlText w:val="-"/>
      <w:lvlJc w:val="left"/>
      <w:pPr>
        <w:tabs>
          <w:tab w:val="num" w:pos="1080"/>
        </w:tabs>
        <w:ind w:left="1080" w:hanging="360"/>
      </w:pPr>
      <w:rPr>
        <w:rFonts w:ascii="Times New Roman" w:eastAsia="Times New Roman" w:hAnsi="Times New Roman" w:cs="Simplified Arabic" w:hint="default"/>
      </w:rPr>
    </w:lvl>
    <w:lvl w:ilvl="2" w:tplc="0C9E733C">
      <w:start w:val="1"/>
      <w:numFmt w:val="decimal"/>
      <w:lvlText w:val="%3-"/>
      <w:lvlJc w:val="left"/>
      <w:pPr>
        <w:tabs>
          <w:tab w:val="num" w:pos="675"/>
        </w:tabs>
        <w:ind w:left="675" w:hanging="495"/>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51F202E0"/>
    <w:multiLevelType w:val="hybridMultilevel"/>
    <w:tmpl w:val="EA741440"/>
    <w:lvl w:ilvl="0" w:tplc="A35437AC">
      <w:start w:val="1"/>
      <w:numFmt w:val="decimal"/>
      <w:lvlText w:val="%1-"/>
      <w:lvlJc w:val="left"/>
      <w:pPr>
        <w:tabs>
          <w:tab w:val="num" w:pos="855"/>
        </w:tabs>
        <w:ind w:left="855" w:hanging="495"/>
      </w:pPr>
      <w:rPr>
        <w:rFonts w:hint="default"/>
      </w:rPr>
    </w:lvl>
    <w:lvl w:ilvl="1" w:tplc="83E8D98E">
      <w:start w:val="1"/>
      <w:numFmt w:val="bullet"/>
      <w:lvlText w:val="-"/>
      <w:lvlJc w:val="left"/>
      <w:pPr>
        <w:tabs>
          <w:tab w:val="num" w:pos="900"/>
        </w:tabs>
        <w:ind w:left="900" w:hanging="360"/>
      </w:pPr>
      <w:rPr>
        <w:rFonts w:ascii="Times New Roman" w:eastAsia="Times New Roman" w:hAnsi="Times New Roman" w:cs="Simplified Arabic" w:hint="default"/>
      </w:rPr>
    </w:lvl>
    <w:lvl w:ilvl="2" w:tplc="3DCADD9A">
      <w:start w:val="1"/>
      <w:numFmt w:val="decimal"/>
      <w:lvlText w:val="%3)"/>
      <w:lvlJc w:val="left"/>
      <w:pPr>
        <w:tabs>
          <w:tab w:val="num" w:pos="2415"/>
        </w:tabs>
        <w:ind w:left="2415" w:hanging="435"/>
      </w:pPr>
      <w:rPr>
        <w:rFonts w:hint="default"/>
        <w:lang w:bidi="ar-EG"/>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37856D8"/>
    <w:multiLevelType w:val="hybridMultilevel"/>
    <w:tmpl w:val="0972BAFA"/>
    <w:lvl w:ilvl="0" w:tplc="F8509FFA">
      <w:numFmt w:val="bullet"/>
      <w:lvlText w:val="-"/>
      <w:lvlJc w:val="left"/>
      <w:pPr>
        <w:tabs>
          <w:tab w:val="num" w:pos="720"/>
        </w:tabs>
        <w:ind w:left="720" w:hanging="360"/>
      </w:pPr>
      <w:rPr>
        <w:rFonts w:ascii="Times New Roman" w:eastAsia="Times New Roman" w:hAnsi="Times New Roman" w:cs="Simplified Arabic"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3CE4CE7"/>
    <w:multiLevelType w:val="hybridMultilevel"/>
    <w:tmpl w:val="E8E63D18"/>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95">
    <w:nsid w:val="550E535B"/>
    <w:multiLevelType w:val="hybridMultilevel"/>
    <w:tmpl w:val="FB9AC9A2"/>
    <w:lvl w:ilvl="0" w:tplc="750CAD04">
      <w:start w:val="1"/>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6AD6C40"/>
    <w:multiLevelType w:val="hybridMultilevel"/>
    <w:tmpl w:val="AD80A69A"/>
    <w:lvl w:ilvl="0" w:tplc="7FCAEA64">
      <w:numFmt w:val="bullet"/>
      <w:lvlText w:val="-"/>
      <w:lvlJc w:val="left"/>
      <w:pPr>
        <w:tabs>
          <w:tab w:val="num" w:pos="450"/>
        </w:tabs>
        <w:ind w:left="450" w:hanging="360"/>
      </w:pPr>
      <w:rPr>
        <w:rFonts w:ascii="Times New Roman" w:eastAsia="Times New Roman" w:hAnsi="Times New Roman" w:cs="Simplified Arabic"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97">
    <w:nsid w:val="57E2522E"/>
    <w:multiLevelType w:val="hybridMultilevel"/>
    <w:tmpl w:val="F252D556"/>
    <w:lvl w:ilvl="0" w:tplc="04090001">
      <w:start w:val="1"/>
      <w:numFmt w:val="bullet"/>
      <w:lvlText w:val=""/>
      <w:lvlJc w:val="left"/>
      <w:pPr>
        <w:tabs>
          <w:tab w:val="num" w:pos="720"/>
        </w:tabs>
        <w:ind w:lef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8">
    <w:nsid w:val="58BC6D93"/>
    <w:multiLevelType w:val="hybridMultilevel"/>
    <w:tmpl w:val="45A89200"/>
    <w:lvl w:ilvl="0" w:tplc="04090005">
      <w:start w:val="1"/>
      <w:numFmt w:val="bullet"/>
      <w:lvlText w:val=""/>
      <w:lvlJc w:val="left"/>
      <w:pPr>
        <w:tabs>
          <w:tab w:val="num" w:pos="458"/>
        </w:tabs>
        <w:ind w:left="458" w:hanging="360"/>
      </w:pPr>
      <w:rPr>
        <w:rFonts w:ascii="Wingdings" w:hAnsi="Wingdings" w:hint="default"/>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99">
    <w:nsid w:val="59170C1F"/>
    <w:multiLevelType w:val="hybridMultilevel"/>
    <w:tmpl w:val="92D0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AE42DFD"/>
    <w:multiLevelType w:val="hybridMultilevel"/>
    <w:tmpl w:val="215E7D9C"/>
    <w:lvl w:ilvl="0" w:tplc="04090005">
      <w:start w:val="1"/>
      <w:numFmt w:val="bullet"/>
      <w:lvlText w:val=""/>
      <w:lvlJc w:val="left"/>
      <w:pPr>
        <w:tabs>
          <w:tab w:val="num" w:pos="458"/>
        </w:tabs>
        <w:ind w:left="458" w:hanging="360"/>
      </w:pPr>
      <w:rPr>
        <w:rFonts w:ascii="Wingdings" w:hAnsi="Wingdings" w:hint="default"/>
      </w:rPr>
    </w:lvl>
    <w:lvl w:ilvl="1" w:tplc="0409000F">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01">
    <w:nsid w:val="5CF913C1"/>
    <w:multiLevelType w:val="hybridMultilevel"/>
    <w:tmpl w:val="2DA6B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38"/>
        </w:tabs>
        <w:ind w:left="1538" w:hanging="360"/>
      </w:pPr>
      <w:rPr>
        <w:rFonts w:ascii="Courier New" w:hAnsi="Courier New" w:cs="Courier New" w:hint="default"/>
      </w:rPr>
    </w:lvl>
    <w:lvl w:ilvl="2" w:tplc="04090005" w:tentative="1">
      <w:start w:val="1"/>
      <w:numFmt w:val="bullet"/>
      <w:lvlText w:val=""/>
      <w:lvlJc w:val="left"/>
      <w:pPr>
        <w:tabs>
          <w:tab w:val="num" w:pos="2258"/>
        </w:tabs>
        <w:ind w:left="2258" w:hanging="360"/>
      </w:pPr>
      <w:rPr>
        <w:rFonts w:ascii="Wingdings" w:hAnsi="Wingdings" w:hint="default"/>
      </w:rPr>
    </w:lvl>
    <w:lvl w:ilvl="3" w:tplc="04090001" w:tentative="1">
      <w:start w:val="1"/>
      <w:numFmt w:val="bullet"/>
      <w:lvlText w:val=""/>
      <w:lvlJc w:val="left"/>
      <w:pPr>
        <w:tabs>
          <w:tab w:val="num" w:pos="2978"/>
        </w:tabs>
        <w:ind w:left="2978" w:hanging="360"/>
      </w:pPr>
      <w:rPr>
        <w:rFonts w:ascii="Symbol" w:hAnsi="Symbol" w:hint="default"/>
      </w:rPr>
    </w:lvl>
    <w:lvl w:ilvl="4" w:tplc="04090003" w:tentative="1">
      <w:start w:val="1"/>
      <w:numFmt w:val="bullet"/>
      <w:lvlText w:val="o"/>
      <w:lvlJc w:val="left"/>
      <w:pPr>
        <w:tabs>
          <w:tab w:val="num" w:pos="3698"/>
        </w:tabs>
        <w:ind w:left="3698" w:hanging="360"/>
      </w:pPr>
      <w:rPr>
        <w:rFonts w:ascii="Courier New" w:hAnsi="Courier New" w:cs="Courier New" w:hint="default"/>
      </w:rPr>
    </w:lvl>
    <w:lvl w:ilvl="5" w:tplc="04090005" w:tentative="1">
      <w:start w:val="1"/>
      <w:numFmt w:val="bullet"/>
      <w:lvlText w:val=""/>
      <w:lvlJc w:val="left"/>
      <w:pPr>
        <w:tabs>
          <w:tab w:val="num" w:pos="4418"/>
        </w:tabs>
        <w:ind w:left="4418" w:hanging="360"/>
      </w:pPr>
      <w:rPr>
        <w:rFonts w:ascii="Wingdings" w:hAnsi="Wingdings" w:hint="default"/>
      </w:rPr>
    </w:lvl>
    <w:lvl w:ilvl="6" w:tplc="04090001" w:tentative="1">
      <w:start w:val="1"/>
      <w:numFmt w:val="bullet"/>
      <w:lvlText w:val=""/>
      <w:lvlJc w:val="left"/>
      <w:pPr>
        <w:tabs>
          <w:tab w:val="num" w:pos="5138"/>
        </w:tabs>
        <w:ind w:left="5138" w:hanging="360"/>
      </w:pPr>
      <w:rPr>
        <w:rFonts w:ascii="Symbol" w:hAnsi="Symbol" w:hint="default"/>
      </w:rPr>
    </w:lvl>
    <w:lvl w:ilvl="7" w:tplc="04090003" w:tentative="1">
      <w:start w:val="1"/>
      <w:numFmt w:val="bullet"/>
      <w:lvlText w:val="o"/>
      <w:lvlJc w:val="left"/>
      <w:pPr>
        <w:tabs>
          <w:tab w:val="num" w:pos="5858"/>
        </w:tabs>
        <w:ind w:left="5858" w:hanging="360"/>
      </w:pPr>
      <w:rPr>
        <w:rFonts w:ascii="Courier New" w:hAnsi="Courier New" w:cs="Courier New" w:hint="default"/>
      </w:rPr>
    </w:lvl>
    <w:lvl w:ilvl="8" w:tplc="04090005" w:tentative="1">
      <w:start w:val="1"/>
      <w:numFmt w:val="bullet"/>
      <w:lvlText w:val=""/>
      <w:lvlJc w:val="left"/>
      <w:pPr>
        <w:tabs>
          <w:tab w:val="num" w:pos="6578"/>
        </w:tabs>
        <w:ind w:left="6578" w:hanging="360"/>
      </w:pPr>
      <w:rPr>
        <w:rFonts w:ascii="Wingdings" w:hAnsi="Wingdings" w:hint="default"/>
      </w:rPr>
    </w:lvl>
  </w:abstractNum>
  <w:abstractNum w:abstractNumId="102">
    <w:nsid w:val="5E08343E"/>
    <w:multiLevelType w:val="hybridMultilevel"/>
    <w:tmpl w:val="981E51EC"/>
    <w:lvl w:ilvl="0" w:tplc="A55C58AE">
      <w:start w:val="3"/>
      <w:numFmt w:val="bullet"/>
      <w:lvlText w:val="-"/>
      <w:lvlJc w:val="left"/>
      <w:pPr>
        <w:tabs>
          <w:tab w:val="num" w:pos="1105"/>
        </w:tabs>
        <w:ind w:left="1105" w:hanging="675"/>
      </w:pPr>
      <w:rPr>
        <w:rFonts w:ascii="Simplified Arabic" w:eastAsia="Times New Roman" w:hAnsi="Simplified Arabic" w:cs="Simplified Arabic"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03">
    <w:nsid w:val="5EBE72B6"/>
    <w:multiLevelType w:val="hybridMultilevel"/>
    <w:tmpl w:val="F4644A2C"/>
    <w:lvl w:ilvl="0" w:tplc="04090005">
      <w:start w:val="1"/>
      <w:numFmt w:val="bullet"/>
      <w:lvlText w:val=""/>
      <w:lvlJc w:val="left"/>
      <w:pPr>
        <w:tabs>
          <w:tab w:val="num" w:pos="360"/>
        </w:tabs>
        <w:ind w:left="360" w:hanging="360"/>
      </w:pPr>
      <w:rPr>
        <w:rFonts w:ascii="Wingdings" w:hAnsi="Wingdings" w:hint="default"/>
        <w:b/>
        <w:bCs/>
        <w:sz w:val="32"/>
        <w:szCs w:val="32"/>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04">
    <w:nsid w:val="5EF705F8"/>
    <w:multiLevelType w:val="hybridMultilevel"/>
    <w:tmpl w:val="304C263A"/>
    <w:lvl w:ilvl="0" w:tplc="BEAEA5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1070892"/>
    <w:multiLevelType w:val="hybridMultilevel"/>
    <w:tmpl w:val="1CCC1C70"/>
    <w:lvl w:ilvl="0" w:tplc="04090001">
      <w:start w:val="1"/>
      <w:numFmt w:val="bullet"/>
      <w:lvlText w:val=""/>
      <w:lvlJc w:val="left"/>
      <w:pPr>
        <w:tabs>
          <w:tab w:val="num" w:pos="360"/>
        </w:tabs>
        <w:ind w:left="360" w:hanging="360"/>
      </w:pPr>
      <w:rPr>
        <w:rFonts w:ascii="Symbol" w:hAnsi="Symbol" w:hint="default"/>
      </w:rPr>
    </w:lvl>
    <w:lvl w:ilvl="1" w:tplc="83E8D98E">
      <w:start w:val="1"/>
      <w:numFmt w:val="bullet"/>
      <w:lvlText w:val="-"/>
      <w:lvlJc w:val="left"/>
      <w:pPr>
        <w:tabs>
          <w:tab w:val="num" w:pos="1080"/>
        </w:tabs>
        <w:ind w:left="1080" w:hanging="360"/>
      </w:pPr>
      <w:rPr>
        <w:rFonts w:ascii="Times New Roman" w:eastAsia="Times New Roman" w:hAnsi="Times New Roman" w:cs="Simplified Arabic" w:hint="default"/>
      </w:rPr>
    </w:lvl>
    <w:lvl w:ilvl="2" w:tplc="5CAED272">
      <w:start w:val="1"/>
      <w:numFmt w:val="decimal"/>
      <w:lvlText w:val="%3)"/>
      <w:lvlJc w:val="left"/>
      <w:pPr>
        <w:tabs>
          <w:tab w:val="num" w:pos="2055"/>
        </w:tabs>
        <w:ind w:left="2055" w:hanging="435"/>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nsid w:val="613E541A"/>
    <w:multiLevelType w:val="hybridMultilevel"/>
    <w:tmpl w:val="54825D2E"/>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3130A90"/>
    <w:multiLevelType w:val="hybridMultilevel"/>
    <w:tmpl w:val="AB44DF4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63657284"/>
    <w:multiLevelType w:val="hybridMultilevel"/>
    <w:tmpl w:val="F9805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534425A"/>
    <w:multiLevelType w:val="hybridMultilevel"/>
    <w:tmpl w:val="7C762A8A"/>
    <w:lvl w:ilvl="0" w:tplc="BBA2E7D8">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0">
    <w:nsid w:val="66895DAC"/>
    <w:multiLevelType w:val="hybridMultilevel"/>
    <w:tmpl w:val="AFBC2AB8"/>
    <w:lvl w:ilvl="0" w:tplc="04090001">
      <w:start w:val="1"/>
      <w:numFmt w:val="bullet"/>
      <w:lvlText w:val=""/>
      <w:lvlJc w:val="left"/>
      <w:pPr>
        <w:tabs>
          <w:tab w:val="num" w:pos="720"/>
        </w:tabs>
        <w:ind w:lef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1">
    <w:nsid w:val="67D3501C"/>
    <w:multiLevelType w:val="hybridMultilevel"/>
    <w:tmpl w:val="BA9EC020"/>
    <w:lvl w:ilvl="0" w:tplc="5CAA7304">
      <w:start w:val="1"/>
      <w:numFmt w:val="decimal"/>
      <w:lvlText w:val="%1-"/>
      <w:lvlJc w:val="left"/>
      <w:pPr>
        <w:tabs>
          <w:tab w:val="num" w:pos="1830"/>
        </w:tabs>
        <w:ind w:left="1830" w:hanging="11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68863652"/>
    <w:multiLevelType w:val="hybridMultilevel"/>
    <w:tmpl w:val="8174C7C0"/>
    <w:lvl w:ilvl="0" w:tplc="10F49D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68BC517F"/>
    <w:multiLevelType w:val="hybridMultilevel"/>
    <w:tmpl w:val="B5CAB962"/>
    <w:lvl w:ilvl="0" w:tplc="D11A7A28">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6CC22B7F"/>
    <w:multiLevelType w:val="hybridMultilevel"/>
    <w:tmpl w:val="8252E950"/>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D0A7330"/>
    <w:multiLevelType w:val="hybridMultilevel"/>
    <w:tmpl w:val="46F6B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19542E5"/>
    <w:multiLevelType w:val="hybridMultilevel"/>
    <w:tmpl w:val="84984812"/>
    <w:lvl w:ilvl="0" w:tplc="91CCBB0E">
      <w:start w:val="1"/>
      <w:numFmt w:val="decimal"/>
      <w:lvlText w:val="%1-"/>
      <w:lvlJc w:val="left"/>
      <w:pPr>
        <w:tabs>
          <w:tab w:val="num" w:pos="825"/>
        </w:tabs>
        <w:ind w:left="825" w:right="825" w:hanging="46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7">
    <w:nsid w:val="71FD3548"/>
    <w:multiLevelType w:val="hybridMultilevel"/>
    <w:tmpl w:val="799E3A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1E2CA3"/>
    <w:multiLevelType w:val="hybridMultilevel"/>
    <w:tmpl w:val="BC244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2B67F63"/>
    <w:multiLevelType w:val="hybridMultilevel"/>
    <w:tmpl w:val="7BBA07CC"/>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20">
    <w:nsid w:val="73C3566A"/>
    <w:multiLevelType w:val="hybridMultilevel"/>
    <w:tmpl w:val="7BAAA846"/>
    <w:lvl w:ilvl="0" w:tplc="33E67606">
      <w:start w:val="1"/>
      <w:numFmt w:val="decimal"/>
      <w:lvlText w:val="%1."/>
      <w:lvlJc w:val="left"/>
      <w:pPr>
        <w:tabs>
          <w:tab w:val="num" w:pos="360"/>
        </w:tabs>
        <w:ind w:left="360" w:hanging="360"/>
      </w:pPr>
      <w:rPr>
        <w:rFonts w:hint="default"/>
        <w:b/>
        <w:bCs/>
        <w:sz w:val="32"/>
        <w:szCs w:val="32"/>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21">
    <w:nsid w:val="742909DC"/>
    <w:multiLevelType w:val="hybridMultilevel"/>
    <w:tmpl w:val="BD3EAA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43C5FB3"/>
    <w:multiLevelType w:val="hybridMultilevel"/>
    <w:tmpl w:val="37566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74930EC7"/>
    <w:multiLevelType w:val="hybridMultilevel"/>
    <w:tmpl w:val="22E02E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4D143D9"/>
    <w:multiLevelType w:val="hybridMultilevel"/>
    <w:tmpl w:val="8ECCA44A"/>
    <w:lvl w:ilvl="0" w:tplc="378444DE">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5382B84"/>
    <w:multiLevelType w:val="hybridMultilevel"/>
    <w:tmpl w:val="6032D2AC"/>
    <w:lvl w:ilvl="0" w:tplc="BA4EBFC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754350A1"/>
    <w:multiLevelType w:val="hybridMultilevel"/>
    <w:tmpl w:val="DE367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6711BB8"/>
    <w:multiLevelType w:val="hybridMultilevel"/>
    <w:tmpl w:val="6D245DEA"/>
    <w:lvl w:ilvl="0" w:tplc="913E99C0">
      <w:start w:val="1"/>
      <w:numFmt w:val="decimal"/>
      <w:lvlText w:val="%1)"/>
      <w:lvlJc w:val="left"/>
      <w:pPr>
        <w:ind w:left="1080" w:hanging="360"/>
      </w:pPr>
      <w:rPr>
        <w:rFonts w:hint="default"/>
      </w:rPr>
    </w:lvl>
    <w:lvl w:ilvl="1" w:tplc="343A10DC">
      <w:start w:val="1"/>
      <w:numFmt w:val="arabicAlpha"/>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6E869B6"/>
    <w:multiLevelType w:val="hybridMultilevel"/>
    <w:tmpl w:val="41EC7A34"/>
    <w:lvl w:ilvl="0" w:tplc="D1868254">
      <w:start w:val="1"/>
      <w:numFmt w:val="decimal"/>
      <w:lvlText w:val="%1-"/>
      <w:lvlJc w:val="left"/>
      <w:pPr>
        <w:tabs>
          <w:tab w:val="num" w:pos="1125"/>
        </w:tabs>
        <w:ind w:left="1125" w:hanging="7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779560DB"/>
    <w:multiLevelType w:val="hybridMultilevel"/>
    <w:tmpl w:val="C8B6637E"/>
    <w:lvl w:ilvl="0" w:tplc="7668DF68">
      <w:start w:val="1"/>
      <w:numFmt w:val="decimal"/>
      <w:lvlText w:val="%1-"/>
      <w:lvlJc w:val="left"/>
      <w:pPr>
        <w:ind w:left="360" w:hanging="360"/>
      </w:pPr>
      <w:rPr>
        <w:rFonts w:hint="default"/>
        <w:b w:val="0"/>
        <w:bCs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7DE62E1"/>
    <w:multiLevelType w:val="hybridMultilevel"/>
    <w:tmpl w:val="8580E1D4"/>
    <w:lvl w:ilvl="0" w:tplc="7D84ACBE">
      <w:start w:val="1"/>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7A695EE6"/>
    <w:multiLevelType w:val="hybridMultilevel"/>
    <w:tmpl w:val="81F2A036"/>
    <w:lvl w:ilvl="0" w:tplc="B05A0DE6">
      <w:start w:val="1"/>
      <w:numFmt w:val="decimal"/>
      <w:lvlText w:val="%1-"/>
      <w:lvlJc w:val="left"/>
      <w:pPr>
        <w:tabs>
          <w:tab w:val="num" w:pos="1830"/>
        </w:tabs>
        <w:ind w:left="1830" w:hanging="11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2">
    <w:nsid w:val="7CD00907"/>
    <w:multiLevelType w:val="hybridMultilevel"/>
    <w:tmpl w:val="01A68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7CF529CF"/>
    <w:multiLevelType w:val="hybridMultilevel"/>
    <w:tmpl w:val="121AEC46"/>
    <w:lvl w:ilvl="0" w:tplc="E4B8F664">
      <w:start w:val="1"/>
      <w:numFmt w:val="bullet"/>
      <w:lvlText w:val=""/>
      <w:lvlJc w:val="left"/>
      <w:pPr>
        <w:tabs>
          <w:tab w:val="num" w:pos="360"/>
        </w:tabs>
        <w:ind w:left="360" w:hanging="360"/>
      </w:pPr>
      <w:rPr>
        <w:rFonts w:ascii="Symbol" w:hAnsi="Symbol" w:hint="default"/>
        <w:b w:val="0"/>
        <w:bCs w:val="0"/>
        <w:sz w:val="28"/>
        <w:szCs w:val="28"/>
      </w:rPr>
    </w:lvl>
    <w:lvl w:ilvl="1" w:tplc="D7FC66FE">
      <w:start w:val="1"/>
      <w:numFmt w:val="decimal"/>
      <w:lvlText w:val="%2."/>
      <w:lvlJc w:val="left"/>
      <w:pPr>
        <w:tabs>
          <w:tab w:val="num" w:pos="1178"/>
        </w:tabs>
        <w:ind w:left="1178" w:hanging="360"/>
      </w:pPr>
      <w:rPr>
        <w:rFonts w:hint="default"/>
      </w:r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134">
    <w:nsid w:val="7F361613"/>
    <w:multiLevelType w:val="hybridMultilevel"/>
    <w:tmpl w:val="7C4296F0"/>
    <w:lvl w:ilvl="0" w:tplc="04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3F1C8D5A">
      <w:start w:val="1"/>
      <w:numFmt w:val="decimal"/>
      <w:lvlText w:val="%3)"/>
      <w:lvlJc w:val="left"/>
      <w:pPr>
        <w:tabs>
          <w:tab w:val="num" w:pos="2055"/>
        </w:tabs>
        <w:ind w:left="2055" w:hanging="435"/>
      </w:pPr>
      <w:rPr>
        <w:rFonts w:hint="default"/>
      </w:rPr>
    </w:lvl>
    <w:lvl w:ilvl="3" w:tplc="04090011">
      <w:start w:val="1"/>
      <w:numFmt w:val="decimal"/>
      <w:lvlText w:val="%4)"/>
      <w:lvlJc w:val="left"/>
      <w:pPr>
        <w:tabs>
          <w:tab w:val="num" w:pos="2520"/>
        </w:tabs>
        <w:ind w:left="2520" w:hanging="360"/>
      </w:pPr>
      <w:rPr>
        <w:rFonts w:hint="default"/>
      </w:rPr>
    </w:lvl>
    <w:lvl w:ilvl="4" w:tplc="04090001">
      <w:start w:val="1"/>
      <w:numFmt w:val="bullet"/>
      <w:lvlText w:val=""/>
      <w:lvlJc w:val="left"/>
      <w:pPr>
        <w:tabs>
          <w:tab w:val="num" w:pos="3240"/>
        </w:tabs>
        <w:ind w:left="3240" w:hanging="360"/>
      </w:pPr>
      <w:rPr>
        <w:rFonts w:ascii="Symbol" w:hAnsi="Symbol"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5">
    <w:nsid w:val="7FF12549"/>
    <w:multiLevelType w:val="hybridMultilevel"/>
    <w:tmpl w:val="4C6C561C"/>
    <w:lvl w:ilvl="0" w:tplc="5310E6E4">
      <w:start w:val="1"/>
      <w:numFmt w:val="decimal"/>
      <w:lvlText w:val="%1-"/>
      <w:lvlJc w:val="left"/>
      <w:pPr>
        <w:tabs>
          <w:tab w:val="num" w:pos="720"/>
        </w:tabs>
        <w:ind w:left="720" w:hanging="360"/>
      </w:pPr>
      <w:rPr>
        <w:rFonts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FF65B08"/>
    <w:multiLevelType w:val="hybridMultilevel"/>
    <w:tmpl w:val="A5344CBA"/>
    <w:lvl w:ilvl="0" w:tplc="87C4EE2C">
      <w:start w:val="1"/>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1"/>
  </w:num>
  <w:num w:numId="2">
    <w:abstractNumId w:val="46"/>
  </w:num>
  <w:num w:numId="3">
    <w:abstractNumId w:val="89"/>
  </w:num>
  <w:num w:numId="4">
    <w:abstractNumId w:val="0"/>
  </w:num>
  <w:num w:numId="5">
    <w:abstractNumId w:val="96"/>
  </w:num>
  <w:num w:numId="6">
    <w:abstractNumId w:val="75"/>
  </w:num>
  <w:num w:numId="7">
    <w:abstractNumId w:val="94"/>
  </w:num>
  <w:num w:numId="8">
    <w:abstractNumId w:val="131"/>
  </w:num>
  <w:num w:numId="9">
    <w:abstractNumId w:val="13"/>
  </w:num>
  <w:num w:numId="10">
    <w:abstractNumId w:val="78"/>
  </w:num>
  <w:num w:numId="11">
    <w:abstractNumId w:val="64"/>
  </w:num>
  <w:num w:numId="12">
    <w:abstractNumId w:val="80"/>
  </w:num>
  <w:num w:numId="13">
    <w:abstractNumId w:val="29"/>
  </w:num>
  <w:num w:numId="14">
    <w:abstractNumId w:val="123"/>
  </w:num>
  <w:num w:numId="15">
    <w:abstractNumId w:val="28"/>
  </w:num>
  <w:num w:numId="16">
    <w:abstractNumId w:val="26"/>
  </w:num>
  <w:num w:numId="17">
    <w:abstractNumId w:val="17"/>
  </w:num>
  <w:num w:numId="18">
    <w:abstractNumId w:val="60"/>
  </w:num>
  <w:num w:numId="19">
    <w:abstractNumId w:val="126"/>
  </w:num>
  <w:num w:numId="20">
    <w:abstractNumId w:val="42"/>
  </w:num>
  <w:num w:numId="21">
    <w:abstractNumId w:val="52"/>
  </w:num>
  <w:num w:numId="22">
    <w:abstractNumId w:val="106"/>
  </w:num>
  <w:num w:numId="23">
    <w:abstractNumId w:val="1"/>
  </w:num>
  <w:num w:numId="24">
    <w:abstractNumId w:val="38"/>
  </w:num>
  <w:num w:numId="25">
    <w:abstractNumId w:val="99"/>
  </w:num>
  <w:num w:numId="26">
    <w:abstractNumId w:val="67"/>
  </w:num>
  <w:num w:numId="27">
    <w:abstractNumId w:val="25"/>
  </w:num>
  <w:num w:numId="28">
    <w:abstractNumId w:val="47"/>
  </w:num>
  <w:num w:numId="29">
    <w:abstractNumId w:val="65"/>
  </w:num>
  <w:num w:numId="30">
    <w:abstractNumId w:val="79"/>
  </w:num>
  <w:num w:numId="31">
    <w:abstractNumId w:val="117"/>
  </w:num>
  <w:num w:numId="32">
    <w:abstractNumId w:val="113"/>
  </w:num>
  <w:num w:numId="33">
    <w:abstractNumId w:val="55"/>
  </w:num>
  <w:num w:numId="34">
    <w:abstractNumId w:val="59"/>
  </w:num>
  <w:num w:numId="35">
    <w:abstractNumId w:val="23"/>
  </w:num>
  <w:num w:numId="36">
    <w:abstractNumId w:val="73"/>
  </w:num>
  <w:num w:numId="37">
    <w:abstractNumId w:val="114"/>
  </w:num>
  <w:num w:numId="38">
    <w:abstractNumId w:val="32"/>
  </w:num>
  <w:num w:numId="39">
    <w:abstractNumId w:val="48"/>
  </w:num>
  <w:num w:numId="40">
    <w:abstractNumId w:val="88"/>
  </w:num>
  <w:num w:numId="41">
    <w:abstractNumId w:val="31"/>
  </w:num>
  <w:num w:numId="42">
    <w:abstractNumId w:val="5"/>
  </w:num>
  <w:num w:numId="43">
    <w:abstractNumId w:val="8"/>
  </w:num>
  <w:num w:numId="44">
    <w:abstractNumId w:val="18"/>
  </w:num>
  <w:num w:numId="45">
    <w:abstractNumId w:val="71"/>
  </w:num>
  <w:num w:numId="46">
    <w:abstractNumId w:val="121"/>
  </w:num>
  <w:num w:numId="47">
    <w:abstractNumId w:val="37"/>
  </w:num>
  <w:num w:numId="48">
    <w:abstractNumId w:val="119"/>
  </w:num>
  <w:num w:numId="49">
    <w:abstractNumId w:val="115"/>
  </w:num>
  <w:num w:numId="50">
    <w:abstractNumId w:val="76"/>
  </w:num>
  <w:num w:numId="51">
    <w:abstractNumId w:val="40"/>
  </w:num>
  <w:num w:numId="52">
    <w:abstractNumId w:val="122"/>
  </w:num>
  <w:num w:numId="53">
    <w:abstractNumId w:val="82"/>
  </w:num>
  <w:num w:numId="54">
    <w:abstractNumId w:val="56"/>
  </w:num>
  <w:num w:numId="55">
    <w:abstractNumId w:val="9"/>
  </w:num>
  <w:num w:numId="56">
    <w:abstractNumId w:val="69"/>
  </w:num>
  <w:num w:numId="57">
    <w:abstractNumId w:val="104"/>
  </w:num>
  <w:num w:numId="58">
    <w:abstractNumId w:val="127"/>
  </w:num>
  <w:num w:numId="59">
    <w:abstractNumId w:val="86"/>
  </w:num>
  <w:num w:numId="60">
    <w:abstractNumId w:val="124"/>
  </w:num>
  <w:num w:numId="61">
    <w:abstractNumId w:val="44"/>
  </w:num>
  <w:num w:numId="62">
    <w:abstractNumId w:val="97"/>
  </w:num>
  <w:num w:numId="63">
    <w:abstractNumId w:val="110"/>
  </w:num>
  <w:num w:numId="64">
    <w:abstractNumId w:val="43"/>
  </w:num>
  <w:num w:numId="65">
    <w:abstractNumId w:val="12"/>
  </w:num>
  <w:num w:numId="66">
    <w:abstractNumId w:val="15"/>
  </w:num>
  <w:num w:numId="67">
    <w:abstractNumId w:val="84"/>
  </w:num>
  <w:num w:numId="68">
    <w:abstractNumId w:val="24"/>
  </w:num>
  <w:num w:numId="69">
    <w:abstractNumId w:val="4"/>
  </w:num>
  <w:num w:numId="70">
    <w:abstractNumId w:val="11"/>
  </w:num>
  <w:num w:numId="71">
    <w:abstractNumId w:val="83"/>
  </w:num>
  <w:num w:numId="72">
    <w:abstractNumId w:val="118"/>
  </w:num>
  <w:num w:numId="73">
    <w:abstractNumId w:val="57"/>
  </w:num>
  <w:num w:numId="74">
    <w:abstractNumId w:val="14"/>
  </w:num>
  <w:num w:numId="75">
    <w:abstractNumId w:val="39"/>
  </w:num>
  <w:num w:numId="76">
    <w:abstractNumId w:val="70"/>
  </w:num>
  <w:num w:numId="77">
    <w:abstractNumId w:val="36"/>
  </w:num>
  <w:num w:numId="78">
    <w:abstractNumId w:val="129"/>
  </w:num>
  <w:num w:numId="79">
    <w:abstractNumId w:val="116"/>
  </w:num>
  <w:num w:numId="80">
    <w:abstractNumId w:val="19"/>
  </w:num>
  <w:num w:numId="81">
    <w:abstractNumId w:val="53"/>
  </w:num>
  <w:num w:numId="82">
    <w:abstractNumId w:val="108"/>
  </w:num>
  <w:num w:numId="83">
    <w:abstractNumId w:val="33"/>
  </w:num>
  <w:num w:numId="84">
    <w:abstractNumId w:val="130"/>
  </w:num>
  <w:num w:numId="85">
    <w:abstractNumId w:val="136"/>
  </w:num>
  <w:num w:numId="86">
    <w:abstractNumId w:val="10"/>
  </w:num>
  <w:num w:numId="87">
    <w:abstractNumId w:val="95"/>
  </w:num>
  <w:num w:numId="88">
    <w:abstractNumId w:val="2"/>
  </w:num>
  <w:num w:numId="89">
    <w:abstractNumId w:val="92"/>
  </w:num>
  <w:num w:numId="90">
    <w:abstractNumId w:val="91"/>
  </w:num>
  <w:num w:numId="91">
    <w:abstractNumId w:val="134"/>
  </w:num>
  <w:num w:numId="92">
    <w:abstractNumId w:val="6"/>
  </w:num>
  <w:num w:numId="93">
    <w:abstractNumId w:val="85"/>
  </w:num>
  <w:num w:numId="94">
    <w:abstractNumId w:val="30"/>
  </w:num>
  <w:num w:numId="95">
    <w:abstractNumId w:val="105"/>
  </w:num>
  <w:num w:numId="96">
    <w:abstractNumId w:val="74"/>
  </w:num>
  <w:num w:numId="97">
    <w:abstractNumId w:val="87"/>
  </w:num>
  <w:num w:numId="98">
    <w:abstractNumId w:val="135"/>
  </w:num>
  <w:num w:numId="99">
    <w:abstractNumId w:val="41"/>
  </w:num>
  <w:num w:numId="100">
    <w:abstractNumId w:val="112"/>
  </w:num>
  <w:num w:numId="101">
    <w:abstractNumId w:val="54"/>
  </w:num>
  <w:num w:numId="10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num>
  <w:num w:numId="104">
    <w:abstractNumId w:val="81"/>
  </w:num>
  <w:num w:numId="105">
    <w:abstractNumId w:val="102"/>
  </w:num>
  <w:num w:numId="106">
    <w:abstractNumId w:val="62"/>
  </w:num>
  <w:num w:numId="107">
    <w:abstractNumId w:val="27"/>
  </w:num>
  <w:num w:numId="108">
    <w:abstractNumId w:val="58"/>
  </w:num>
  <w:num w:numId="109">
    <w:abstractNumId w:val="35"/>
  </w:num>
  <w:num w:numId="110">
    <w:abstractNumId w:val="21"/>
  </w:num>
  <w:num w:numId="111">
    <w:abstractNumId w:val="22"/>
  </w:num>
  <w:num w:numId="112">
    <w:abstractNumId w:val="120"/>
  </w:num>
  <w:num w:numId="113">
    <w:abstractNumId w:val="100"/>
  </w:num>
  <w:num w:numId="114">
    <w:abstractNumId w:val="98"/>
  </w:num>
  <w:num w:numId="115">
    <w:abstractNumId w:val="90"/>
  </w:num>
  <w:num w:numId="116">
    <w:abstractNumId w:val="101"/>
  </w:num>
  <w:num w:numId="117">
    <w:abstractNumId w:val="133"/>
  </w:num>
  <w:num w:numId="118">
    <w:abstractNumId w:val="103"/>
  </w:num>
  <w:num w:numId="119">
    <w:abstractNumId w:val="132"/>
  </w:num>
  <w:num w:numId="120">
    <w:abstractNumId w:val="45"/>
  </w:num>
  <w:num w:numId="121">
    <w:abstractNumId w:val="7"/>
  </w:num>
  <w:num w:numId="122">
    <w:abstractNumId w:val="63"/>
  </w:num>
  <w:num w:numId="123">
    <w:abstractNumId w:val="20"/>
  </w:num>
  <w:num w:numId="124">
    <w:abstractNumId w:val="49"/>
  </w:num>
  <w:num w:numId="125">
    <w:abstractNumId w:val="107"/>
  </w:num>
  <w:num w:numId="126">
    <w:abstractNumId w:val="51"/>
  </w:num>
  <w:num w:numId="127">
    <w:abstractNumId w:val="128"/>
  </w:num>
  <w:num w:numId="128">
    <w:abstractNumId w:val="34"/>
  </w:num>
  <w:num w:numId="129">
    <w:abstractNumId w:val="111"/>
  </w:num>
  <w:num w:numId="130">
    <w:abstractNumId w:val="16"/>
  </w:num>
  <w:num w:numId="131">
    <w:abstractNumId w:val="109"/>
  </w:num>
  <w:num w:numId="132">
    <w:abstractNumId w:val="72"/>
  </w:num>
  <w:num w:numId="133">
    <w:abstractNumId w:val="77"/>
  </w:num>
  <w:num w:numId="134">
    <w:abstractNumId w:val="68"/>
  </w:num>
  <w:num w:numId="135">
    <w:abstractNumId w:val="3"/>
  </w:num>
  <w:num w:numId="136">
    <w:abstractNumId w:val="50"/>
  </w:num>
  <w:num w:numId="137">
    <w:abstractNumId w:val="66"/>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13934"/>
    <w:rsid w:val="00000B54"/>
    <w:rsid w:val="00001D08"/>
    <w:rsid w:val="00005887"/>
    <w:rsid w:val="00010B08"/>
    <w:rsid w:val="00011BC7"/>
    <w:rsid w:val="00015D60"/>
    <w:rsid w:val="000161CF"/>
    <w:rsid w:val="000173B7"/>
    <w:rsid w:val="000204B6"/>
    <w:rsid w:val="00022074"/>
    <w:rsid w:val="0002548A"/>
    <w:rsid w:val="000304DF"/>
    <w:rsid w:val="00030EE2"/>
    <w:rsid w:val="00031E77"/>
    <w:rsid w:val="00032BED"/>
    <w:rsid w:val="00033255"/>
    <w:rsid w:val="00033C50"/>
    <w:rsid w:val="0003564D"/>
    <w:rsid w:val="00036048"/>
    <w:rsid w:val="000368C4"/>
    <w:rsid w:val="00036E97"/>
    <w:rsid w:val="0004016D"/>
    <w:rsid w:val="00040EF9"/>
    <w:rsid w:val="0004498F"/>
    <w:rsid w:val="000523E5"/>
    <w:rsid w:val="000533BC"/>
    <w:rsid w:val="00053716"/>
    <w:rsid w:val="00055457"/>
    <w:rsid w:val="00055FE7"/>
    <w:rsid w:val="000577FB"/>
    <w:rsid w:val="00060DFB"/>
    <w:rsid w:val="00061C3F"/>
    <w:rsid w:val="00061E07"/>
    <w:rsid w:val="00063C88"/>
    <w:rsid w:val="000662BE"/>
    <w:rsid w:val="000701B7"/>
    <w:rsid w:val="0007068D"/>
    <w:rsid w:val="00070F6B"/>
    <w:rsid w:val="000715A5"/>
    <w:rsid w:val="0007743F"/>
    <w:rsid w:val="000810EA"/>
    <w:rsid w:val="00082BBD"/>
    <w:rsid w:val="000831D3"/>
    <w:rsid w:val="000853C0"/>
    <w:rsid w:val="0008687B"/>
    <w:rsid w:val="00086CED"/>
    <w:rsid w:val="00091D90"/>
    <w:rsid w:val="00095117"/>
    <w:rsid w:val="000961B8"/>
    <w:rsid w:val="00096528"/>
    <w:rsid w:val="0009653A"/>
    <w:rsid w:val="000972EF"/>
    <w:rsid w:val="00097739"/>
    <w:rsid w:val="000A319F"/>
    <w:rsid w:val="000A3AB3"/>
    <w:rsid w:val="000A513B"/>
    <w:rsid w:val="000A66E3"/>
    <w:rsid w:val="000A6966"/>
    <w:rsid w:val="000A7BD3"/>
    <w:rsid w:val="000B0667"/>
    <w:rsid w:val="000B0BBB"/>
    <w:rsid w:val="000B1034"/>
    <w:rsid w:val="000B2954"/>
    <w:rsid w:val="000B4045"/>
    <w:rsid w:val="000B735F"/>
    <w:rsid w:val="000B7B1A"/>
    <w:rsid w:val="000C155F"/>
    <w:rsid w:val="000C29EB"/>
    <w:rsid w:val="000C3022"/>
    <w:rsid w:val="000C4A39"/>
    <w:rsid w:val="000C52C9"/>
    <w:rsid w:val="000C618F"/>
    <w:rsid w:val="000C6D4B"/>
    <w:rsid w:val="000C7233"/>
    <w:rsid w:val="000C72E2"/>
    <w:rsid w:val="000D37DD"/>
    <w:rsid w:val="000D45D8"/>
    <w:rsid w:val="000D78BA"/>
    <w:rsid w:val="000E0580"/>
    <w:rsid w:val="000E71AE"/>
    <w:rsid w:val="000F0A09"/>
    <w:rsid w:val="000F13AC"/>
    <w:rsid w:val="000F360F"/>
    <w:rsid w:val="000F403F"/>
    <w:rsid w:val="000F61E8"/>
    <w:rsid w:val="00101B00"/>
    <w:rsid w:val="00103461"/>
    <w:rsid w:val="00104B25"/>
    <w:rsid w:val="00105CAD"/>
    <w:rsid w:val="00105E34"/>
    <w:rsid w:val="00106E8D"/>
    <w:rsid w:val="00111E3F"/>
    <w:rsid w:val="001123B0"/>
    <w:rsid w:val="00113F97"/>
    <w:rsid w:val="00114D1B"/>
    <w:rsid w:val="00117404"/>
    <w:rsid w:val="001174E3"/>
    <w:rsid w:val="0011758A"/>
    <w:rsid w:val="00121405"/>
    <w:rsid w:val="00121F94"/>
    <w:rsid w:val="00122182"/>
    <w:rsid w:val="001227FD"/>
    <w:rsid w:val="00122C99"/>
    <w:rsid w:val="001239FE"/>
    <w:rsid w:val="00123E68"/>
    <w:rsid w:val="00124054"/>
    <w:rsid w:val="00124173"/>
    <w:rsid w:val="001242FB"/>
    <w:rsid w:val="00124A08"/>
    <w:rsid w:val="0012651C"/>
    <w:rsid w:val="001266FE"/>
    <w:rsid w:val="001319B7"/>
    <w:rsid w:val="00132971"/>
    <w:rsid w:val="00132E99"/>
    <w:rsid w:val="0013372C"/>
    <w:rsid w:val="00136C0D"/>
    <w:rsid w:val="00141673"/>
    <w:rsid w:val="001417C8"/>
    <w:rsid w:val="0014183A"/>
    <w:rsid w:val="001439E1"/>
    <w:rsid w:val="00145C31"/>
    <w:rsid w:val="00145FA5"/>
    <w:rsid w:val="00147977"/>
    <w:rsid w:val="00150508"/>
    <w:rsid w:val="0015126B"/>
    <w:rsid w:val="001515CF"/>
    <w:rsid w:val="00152B70"/>
    <w:rsid w:val="0015461D"/>
    <w:rsid w:val="00162110"/>
    <w:rsid w:val="00162BA8"/>
    <w:rsid w:val="00162EDC"/>
    <w:rsid w:val="001639BC"/>
    <w:rsid w:val="00165BBF"/>
    <w:rsid w:val="00166075"/>
    <w:rsid w:val="00167385"/>
    <w:rsid w:val="00167A5D"/>
    <w:rsid w:val="00170B68"/>
    <w:rsid w:val="00170BFE"/>
    <w:rsid w:val="00172C8E"/>
    <w:rsid w:val="0017358D"/>
    <w:rsid w:val="00174310"/>
    <w:rsid w:val="001760A8"/>
    <w:rsid w:val="00176BA3"/>
    <w:rsid w:val="0018075D"/>
    <w:rsid w:val="001822B7"/>
    <w:rsid w:val="00182D24"/>
    <w:rsid w:val="00183F66"/>
    <w:rsid w:val="00185A1E"/>
    <w:rsid w:val="00185C9C"/>
    <w:rsid w:val="00186735"/>
    <w:rsid w:val="001876A3"/>
    <w:rsid w:val="00191E98"/>
    <w:rsid w:val="001923A8"/>
    <w:rsid w:val="00192463"/>
    <w:rsid w:val="001936C9"/>
    <w:rsid w:val="001939F0"/>
    <w:rsid w:val="00194DF6"/>
    <w:rsid w:val="00195325"/>
    <w:rsid w:val="00196884"/>
    <w:rsid w:val="00197B8F"/>
    <w:rsid w:val="001A07DB"/>
    <w:rsid w:val="001A0CE4"/>
    <w:rsid w:val="001A454A"/>
    <w:rsid w:val="001A5626"/>
    <w:rsid w:val="001A5E95"/>
    <w:rsid w:val="001A6E75"/>
    <w:rsid w:val="001B2A22"/>
    <w:rsid w:val="001B348E"/>
    <w:rsid w:val="001C0242"/>
    <w:rsid w:val="001C0352"/>
    <w:rsid w:val="001C1DD0"/>
    <w:rsid w:val="001C2B6D"/>
    <w:rsid w:val="001C4F13"/>
    <w:rsid w:val="001C56DC"/>
    <w:rsid w:val="001C6758"/>
    <w:rsid w:val="001D0832"/>
    <w:rsid w:val="001D1078"/>
    <w:rsid w:val="001D7AD4"/>
    <w:rsid w:val="001E0420"/>
    <w:rsid w:val="001E1179"/>
    <w:rsid w:val="001E1DD2"/>
    <w:rsid w:val="001E2AE1"/>
    <w:rsid w:val="001E325D"/>
    <w:rsid w:val="001E32E6"/>
    <w:rsid w:val="001E38FD"/>
    <w:rsid w:val="001E5222"/>
    <w:rsid w:val="001E5FF2"/>
    <w:rsid w:val="001F0F3C"/>
    <w:rsid w:val="001F2D80"/>
    <w:rsid w:val="001F313A"/>
    <w:rsid w:val="001F3501"/>
    <w:rsid w:val="001F5F07"/>
    <w:rsid w:val="001F60B0"/>
    <w:rsid w:val="00200583"/>
    <w:rsid w:val="00200ABA"/>
    <w:rsid w:val="00201CC8"/>
    <w:rsid w:val="00202056"/>
    <w:rsid w:val="00202649"/>
    <w:rsid w:val="00203ACD"/>
    <w:rsid w:val="0020687A"/>
    <w:rsid w:val="00207702"/>
    <w:rsid w:val="002078F0"/>
    <w:rsid w:val="00210868"/>
    <w:rsid w:val="002142BD"/>
    <w:rsid w:val="0021475A"/>
    <w:rsid w:val="00214791"/>
    <w:rsid w:val="00214CAF"/>
    <w:rsid w:val="00215EE3"/>
    <w:rsid w:val="0021686C"/>
    <w:rsid w:val="00216CB0"/>
    <w:rsid w:val="00220BFB"/>
    <w:rsid w:val="0022207E"/>
    <w:rsid w:val="00222EF8"/>
    <w:rsid w:val="00223507"/>
    <w:rsid w:val="00224598"/>
    <w:rsid w:val="0023061D"/>
    <w:rsid w:val="00230F72"/>
    <w:rsid w:val="002329F9"/>
    <w:rsid w:val="00232D55"/>
    <w:rsid w:val="00235352"/>
    <w:rsid w:val="002359B9"/>
    <w:rsid w:val="002359D7"/>
    <w:rsid w:val="00236B58"/>
    <w:rsid w:val="00237747"/>
    <w:rsid w:val="00241342"/>
    <w:rsid w:val="00243FA7"/>
    <w:rsid w:val="00244B66"/>
    <w:rsid w:val="00245158"/>
    <w:rsid w:val="0024520D"/>
    <w:rsid w:val="00246C6C"/>
    <w:rsid w:val="00246D96"/>
    <w:rsid w:val="002503D5"/>
    <w:rsid w:val="00250B65"/>
    <w:rsid w:val="002514F0"/>
    <w:rsid w:val="002530FA"/>
    <w:rsid w:val="002539DF"/>
    <w:rsid w:val="00254B98"/>
    <w:rsid w:val="00254D7B"/>
    <w:rsid w:val="002566E2"/>
    <w:rsid w:val="002568CA"/>
    <w:rsid w:val="0026079C"/>
    <w:rsid w:val="00261434"/>
    <w:rsid w:val="00261EF2"/>
    <w:rsid w:val="0026369C"/>
    <w:rsid w:val="002661FC"/>
    <w:rsid w:val="0027060C"/>
    <w:rsid w:val="002727EA"/>
    <w:rsid w:val="00272C09"/>
    <w:rsid w:val="00274370"/>
    <w:rsid w:val="002751E5"/>
    <w:rsid w:val="002752C4"/>
    <w:rsid w:val="002754AA"/>
    <w:rsid w:val="00275CA4"/>
    <w:rsid w:val="00282586"/>
    <w:rsid w:val="00282FA2"/>
    <w:rsid w:val="002834C7"/>
    <w:rsid w:val="00283ADD"/>
    <w:rsid w:val="00286137"/>
    <w:rsid w:val="00286532"/>
    <w:rsid w:val="0029039A"/>
    <w:rsid w:val="00291A1D"/>
    <w:rsid w:val="00293E5B"/>
    <w:rsid w:val="00293F82"/>
    <w:rsid w:val="00296F3C"/>
    <w:rsid w:val="002A2D4F"/>
    <w:rsid w:val="002A581E"/>
    <w:rsid w:val="002A64E6"/>
    <w:rsid w:val="002A7933"/>
    <w:rsid w:val="002B1DA8"/>
    <w:rsid w:val="002B3E78"/>
    <w:rsid w:val="002B52BD"/>
    <w:rsid w:val="002B52EF"/>
    <w:rsid w:val="002B6AD7"/>
    <w:rsid w:val="002B6D76"/>
    <w:rsid w:val="002B758F"/>
    <w:rsid w:val="002B7C5D"/>
    <w:rsid w:val="002C15EB"/>
    <w:rsid w:val="002C1702"/>
    <w:rsid w:val="002C1B2D"/>
    <w:rsid w:val="002C2313"/>
    <w:rsid w:val="002C2AA9"/>
    <w:rsid w:val="002C4362"/>
    <w:rsid w:val="002C4F3F"/>
    <w:rsid w:val="002C5F82"/>
    <w:rsid w:val="002C669A"/>
    <w:rsid w:val="002C6EB4"/>
    <w:rsid w:val="002D05A6"/>
    <w:rsid w:val="002D06FF"/>
    <w:rsid w:val="002D177F"/>
    <w:rsid w:val="002D1C15"/>
    <w:rsid w:val="002D1DA6"/>
    <w:rsid w:val="002D1FA3"/>
    <w:rsid w:val="002D2A5B"/>
    <w:rsid w:val="002D51D1"/>
    <w:rsid w:val="002D54AC"/>
    <w:rsid w:val="002D5A00"/>
    <w:rsid w:val="002E0ECA"/>
    <w:rsid w:val="002E102A"/>
    <w:rsid w:val="002E2F74"/>
    <w:rsid w:val="002E43AC"/>
    <w:rsid w:val="002E5444"/>
    <w:rsid w:val="002E5553"/>
    <w:rsid w:val="002E65A8"/>
    <w:rsid w:val="002E6B06"/>
    <w:rsid w:val="002E7A4E"/>
    <w:rsid w:val="002E7A99"/>
    <w:rsid w:val="002F0BDC"/>
    <w:rsid w:val="002F17C6"/>
    <w:rsid w:val="002F2191"/>
    <w:rsid w:val="002F27DD"/>
    <w:rsid w:val="002F71A7"/>
    <w:rsid w:val="002F7DCA"/>
    <w:rsid w:val="00302A51"/>
    <w:rsid w:val="0030726B"/>
    <w:rsid w:val="0030753F"/>
    <w:rsid w:val="00310230"/>
    <w:rsid w:val="003115B4"/>
    <w:rsid w:val="003122CE"/>
    <w:rsid w:val="003141B6"/>
    <w:rsid w:val="0031595A"/>
    <w:rsid w:val="00315D37"/>
    <w:rsid w:val="00322BDB"/>
    <w:rsid w:val="00324668"/>
    <w:rsid w:val="00327D0F"/>
    <w:rsid w:val="00330660"/>
    <w:rsid w:val="00332EAD"/>
    <w:rsid w:val="00332EDB"/>
    <w:rsid w:val="00332FCB"/>
    <w:rsid w:val="00333B8D"/>
    <w:rsid w:val="003356A0"/>
    <w:rsid w:val="00337487"/>
    <w:rsid w:val="003444C7"/>
    <w:rsid w:val="003452A5"/>
    <w:rsid w:val="003456BF"/>
    <w:rsid w:val="00347F7D"/>
    <w:rsid w:val="00352777"/>
    <w:rsid w:val="0035358C"/>
    <w:rsid w:val="003560CE"/>
    <w:rsid w:val="00361145"/>
    <w:rsid w:val="003663F8"/>
    <w:rsid w:val="0036792F"/>
    <w:rsid w:val="0037010C"/>
    <w:rsid w:val="003701EE"/>
    <w:rsid w:val="00371DD9"/>
    <w:rsid w:val="003744DC"/>
    <w:rsid w:val="0037476A"/>
    <w:rsid w:val="00374A8F"/>
    <w:rsid w:val="00377109"/>
    <w:rsid w:val="0037761A"/>
    <w:rsid w:val="003808A0"/>
    <w:rsid w:val="003816BC"/>
    <w:rsid w:val="003837C3"/>
    <w:rsid w:val="003851EF"/>
    <w:rsid w:val="00385FB6"/>
    <w:rsid w:val="003872CA"/>
    <w:rsid w:val="003876A9"/>
    <w:rsid w:val="0039210D"/>
    <w:rsid w:val="00392CC2"/>
    <w:rsid w:val="003934CD"/>
    <w:rsid w:val="003951BD"/>
    <w:rsid w:val="00396CA8"/>
    <w:rsid w:val="003A04A1"/>
    <w:rsid w:val="003A05FA"/>
    <w:rsid w:val="003A108D"/>
    <w:rsid w:val="003A143D"/>
    <w:rsid w:val="003A15BC"/>
    <w:rsid w:val="003A2938"/>
    <w:rsid w:val="003A45C9"/>
    <w:rsid w:val="003A502C"/>
    <w:rsid w:val="003A7D80"/>
    <w:rsid w:val="003B132A"/>
    <w:rsid w:val="003B22FE"/>
    <w:rsid w:val="003B5176"/>
    <w:rsid w:val="003B797E"/>
    <w:rsid w:val="003B7C7A"/>
    <w:rsid w:val="003C05F1"/>
    <w:rsid w:val="003C4668"/>
    <w:rsid w:val="003C4B0D"/>
    <w:rsid w:val="003C4F12"/>
    <w:rsid w:val="003C63CC"/>
    <w:rsid w:val="003D0D74"/>
    <w:rsid w:val="003D210C"/>
    <w:rsid w:val="003D40F4"/>
    <w:rsid w:val="003D5F3D"/>
    <w:rsid w:val="003D77A4"/>
    <w:rsid w:val="003E0017"/>
    <w:rsid w:val="003E0CEE"/>
    <w:rsid w:val="003E105A"/>
    <w:rsid w:val="003E1279"/>
    <w:rsid w:val="003E26FF"/>
    <w:rsid w:val="003E2B9B"/>
    <w:rsid w:val="003E509B"/>
    <w:rsid w:val="003E5E17"/>
    <w:rsid w:val="003F023A"/>
    <w:rsid w:val="003F110C"/>
    <w:rsid w:val="003F2426"/>
    <w:rsid w:val="003F266A"/>
    <w:rsid w:val="003F40D9"/>
    <w:rsid w:val="003F70F7"/>
    <w:rsid w:val="004008CA"/>
    <w:rsid w:val="00400D37"/>
    <w:rsid w:val="00400EC9"/>
    <w:rsid w:val="00402BB1"/>
    <w:rsid w:val="00410D04"/>
    <w:rsid w:val="00411F64"/>
    <w:rsid w:val="00412A0A"/>
    <w:rsid w:val="00413191"/>
    <w:rsid w:val="004148C4"/>
    <w:rsid w:val="00416126"/>
    <w:rsid w:val="00420C7C"/>
    <w:rsid w:val="004228A1"/>
    <w:rsid w:val="00423E17"/>
    <w:rsid w:val="00426A3D"/>
    <w:rsid w:val="00431D9D"/>
    <w:rsid w:val="004354B8"/>
    <w:rsid w:val="00435CA4"/>
    <w:rsid w:val="00436135"/>
    <w:rsid w:val="00436BD8"/>
    <w:rsid w:val="00437EE3"/>
    <w:rsid w:val="004408F9"/>
    <w:rsid w:val="0044259F"/>
    <w:rsid w:val="00442AB0"/>
    <w:rsid w:val="00442EBE"/>
    <w:rsid w:val="004436C6"/>
    <w:rsid w:val="00443C94"/>
    <w:rsid w:val="00443D8C"/>
    <w:rsid w:val="00443DC3"/>
    <w:rsid w:val="004464FA"/>
    <w:rsid w:val="00446B00"/>
    <w:rsid w:val="004475BA"/>
    <w:rsid w:val="004479CB"/>
    <w:rsid w:val="004528DA"/>
    <w:rsid w:val="00452D43"/>
    <w:rsid w:val="00454177"/>
    <w:rsid w:val="00454202"/>
    <w:rsid w:val="00457794"/>
    <w:rsid w:val="00457E13"/>
    <w:rsid w:val="00463C70"/>
    <w:rsid w:val="00464E07"/>
    <w:rsid w:val="00465435"/>
    <w:rsid w:val="0047351E"/>
    <w:rsid w:val="00473A59"/>
    <w:rsid w:val="00473FA3"/>
    <w:rsid w:val="004740CF"/>
    <w:rsid w:val="0048404C"/>
    <w:rsid w:val="0048640B"/>
    <w:rsid w:val="004903D2"/>
    <w:rsid w:val="004918FA"/>
    <w:rsid w:val="00491ED5"/>
    <w:rsid w:val="004932B4"/>
    <w:rsid w:val="00495F0B"/>
    <w:rsid w:val="00495FB4"/>
    <w:rsid w:val="00496266"/>
    <w:rsid w:val="004A02E6"/>
    <w:rsid w:val="004A2673"/>
    <w:rsid w:val="004A3B23"/>
    <w:rsid w:val="004A4AB8"/>
    <w:rsid w:val="004A4C90"/>
    <w:rsid w:val="004A5216"/>
    <w:rsid w:val="004A5E58"/>
    <w:rsid w:val="004A5F82"/>
    <w:rsid w:val="004B03F1"/>
    <w:rsid w:val="004B7677"/>
    <w:rsid w:val="004B7C4E"/>
    <w:rsid w:val="004C14EB"/>
    <w:rsid w:val="004C1AB1"/>
    <w:rsid w:val="004C40F6"/>
    <w:rsid w:val="004C55DF"/>
    <w:rsid w:val="004C575E"/>
    <w:rsid w:val="004C5A91"/>
    <w:rsid w:val="004C7489"/>
    <w:rsid w:val="004C7C8F"/>
    <w:rsid w:val="004D0A7D"/>
    <w:rsid w:val="004D231A"/>
    <w:rsid w:val="004D4031"/>
    <w:rsid w:val="004D6420"/>
    <w:rsid w:val="004D69C8"/>
    <w:rsid w:val="004D7DA7"/>
    <w:rsid w:val="004E17AC"/>
    <w:rsid w:val="004E278D"/>
    <w:rsid w:val="004E2A26"/>
    <w:rsid w:val="004E2E38"/>
    <w:rsid w:val="004E40F4"/>
    <w:rsid w:val="004E53A2"/>
    <w:rsid w:val="004E57E8"/>
    <w:rsid w:val="004F170D"/>
    <w:rsid w:val="004F22CB"/>
    <w:rsid w:val="004F2934"/>
    <w:rsid w:val="004F2B95"/>
    <w:rsid w:val="004F2DAB"/>
    <w:rsid w:val="004F3533"/>
    <w:rsid w:val="004F4B93"/>
    <w:rsid w:val="004F4F68"/>
    <w:rsid w:val="004F5DBC"/>
    <w:rsid w:val="004F772E"/>
    <w:rsid w:val="0050272A"/>
    <w:rsid w:val="005047C0"/>
    <w:rsid w:val="00504810"/>
    <w:rsid w:val="00506563"/>
    <w:rsid w:val="00515513"/>
    <w:rsid w:val="005168E0"/>
    <w:rsid w:val="00517137"/>
    <w:rsid w:val="005174EF"/>
    <w:rsid w:val="00517CE3"/>
    <w:rsid w:val="00521239"/>
    <w:rsid w:val="005214AA"/>
    <w:rsid w:val="0052375B"/>
    <w:rsid w:val="005263C0"/>
    <w:rsid w:val="0052723D"/>
    <w:rsid w:val="005276DB"/>
    <w:rsid w:val="00527825"/>
    <w:rsid w:val="00527F3F"/>
    <w:rsid w:val="005357AC"/>
    <w:rsid w:val="00535B51"/>
    <w:rsid w:val="00535CE0"/>
    <w:rsid w:val="00536243"/>
    <w:rsid w:val="00537C17"/>
    <w:rsid w:val="00542C88"/>
    <w:rsid w:val="0054417B"/>
    <w:rsid w:val="005443EA"/>
    <w:rsid w:val="00546E53"/>
    <w:rsid w:val="005500D0"/>
    <w:rsid w:val="0055049E"/>
    <w:rsid w:val="00557C08"/>
    <w:rsid w:val="005613C2"/>
    <w:rsid w:val="00561981"/>
    <w:rsid w:val="005668A9"/>
    <w:rsid w:val="005732B3"/>
    <w:rsid w:val="00576B80"/>
    <w:rsid w:val="00576DB5"/>
    <w:rsid w:val="00576F2E"/>
    <w:rsid w:val="005776C8"/>
    <w:rsid w:val="00577B60"/>
    <w:rsid w:val="00580FB5"/>
    <w:rsid w:val="0058217F"/>
    <w:rsid w:val="0058541C"/>
    <w:rsid w:val="00586756"/>
    <w:rsid w:val="00586AC3"/>
    <w:rsid w:val="005873BC"/>
    <w:rsid w:val="00587888"/>
    <w:rsid w:val="00587923"/>
    <w:rsid w:val="00591E7E"/>
    <w:rsid w:val="00592436"/>
    <w:rsid w:val="00594CB4"/>
    <w:rsid w:val="00597296"/>
    <w:rsid w:val="00597569"/>
    <w:rsid w:val="005A4E3B"/>
    <w:rsid w:val="005A55C1"/>
    <w:rsid w:val="005A68CE"/>
    <w:rsid w:val="005B101C"/>
    <w:rsid w:val="005B52DC"/>
    <w:rsid w:val="005B548D"/>
    <w:rsid w:val="005B54FD"/>
    <w:rsid w:val="005B7CAB"/>
    <w:rsid w:val="005C2B90"/>
    <w:rsid w:val="005C4401"/>
    <w:rsid w:val="005C5AF7"/>
    <w:rsid w:val="005C7775"/>
    <w:rsid w:val="005D0091"/>
    <w:rsid w:val="005D00BC"/>
    <w:rsid w:val="005D11C9"/>
    <w:rsid w:val="005D2796"/>
    <w:rsid w:val="005D440F"/>
    <w:rsid w:val="005D4667"/>
    <w:rsid w:val="005D72F9"/>
    <w:rsid w:val="005D76D6"/>
    <w:rsid w:val="005E0480"/>
    <w:rsid w:val="005E25E3"/>
    <w:rsid w:val="005E3BCF"/>
    <w:rsid w:val="005E4D86"/>
    <w:rsid w:val="005E76AF"/>
    <w:rsid w:val="005F0242"/>
    <w:rsid w:val="005F20CC"/>
    <w:rsid w:val="005F2E24"/>
    <w:rsid w:val="005F5150"/>
    <w:rsid w:val="005F618B"/>
    <w:rsid w:val="005F698C"/>
    <w:rsid w:val="005F6BC7"/>
    <w:rsid w:val="005F7B47"/>
    <w:rsid w:val="00602DF1"/>
    <w:rsid w:val="00606B80"/>
    <w:rsid w:val="00606CC5"/>
    <w:rsid w:val="00611917"/>
    <w:rsid w:val="00611BC7"/>
    <w:rsid w:val="00613BEE"/>
    <w:rsid w:val="006145F7"/>
    <w:rsid w:val="00615B77"/>
    <w:rsid w:val="006204E1"/>
    <w:rsid w:val="00620832"/>
    <w:rsid w:val="00620CC9"/>
    <w:rsid w:val="0062118D"/>
    <w:rsid w:val="00623CB5"/>
    <w:rsid w:val="00624617"/>
    <w:rsid w:val="00625350"/>
    <w:rsid w:val="00625931"/>
    <w:rsid w:val="00625DCC"/>
    <w:rsid w:val="00626B92"/>
    <w:rsid w:val="00626BEE"/>
    <w:rsid w:val="0063093D"/>
    <w:rsid w:val="006311C9"/>
    <w:rsid w:val="006319D4"/>
    <w:rsid w:val="00634448"/>
    <w:rsid w:val="0063471A"/>
    <w:rsid w:val="0063653B"/>
    <w:rsid w:val="0063715E"/>
    <w:rsid w:val="00637591"/>
    <w:rsid w:val="0064183D"/>
    <w:rsid w:val="006426CD"/>
    <w:rsid w:val="00643B15"/>
    <w:rsid w:val="006460DE"/>
    <w:rsid w:val="00647958"/>
    <w:rsid w:val="0065128C"/>
    <w:rsid w:val="00651C00"/>
    <w:rsid w:val="00652AC0"/>
    <w:rsid w:val="006534CE"/>
    <w:rsid w:val="00655A6F"/>
    <w:rsid w:val="00656D3E"/>
    <w:rsid w:val="006609C6"/>
    <w:rsid w:val="00661910"/>
    <w:rsid w:val="0066213B"/>
    <w:rsid w:val="00662F92"/>
    <w:rsid w:val="006641DC"/>
    <w:rsid w:val="006647AE"/>
    <w:rsid w:val="00664A21"/>
    <w:rsid w:val="00665390"/>
    <w:rsid w:val="00665448"/>
    <w:rsid w:val="0066675F"/>
    <w:rsid w:val="0066775C"/>
    <w:rsid w:val="00667F29"/>
    <w:rsid w:val="006723E5"/>
    <w:rsid w:val="00672574"/>
    <w:rsid w:val="0067436B"/>
    <w:rsid w:val="0067771E"/>
    <w:rsid w:val="00680795"/>
    <w:rsid w:val="00681B27"/>
    <w:rsid w:val="00682FEB"/>
    <w:rsid w:val="00685978"/>
    <w:rsid w:val="00685E0B"/>
    <w:rsid w:val="006876A5"/>
    <w:rsid w:val="00687813"/>
    <w:rsid w:val="00690371"/>
    <w:rsid w:val="00690B1E"/>
    <w:rsid w:val="00690DFE"/>
    <w:rsid w:val="00691379"/>
    <w:rsid w:val="006919CD"/>
    <w:rsid w:val="00694B5B"/>
    <w:rsid w:val="00694CF7"/>
    <w:rsid w:val="00695222"/>
    <w:rsid w:val="006A0297"/>
    <w:rsid w:val="006A2752"/>
    <w:rsid w:val="006A2B53"/>
    <w:rsid w:val="006A3534"/>
    <w:rsid w:val="006A4E8D"/>
    <w:rsid w:val="006A4EF3"/>
    <w:rsid w:val="006A6853"/>
    <w:rsid w:val="006B0156"/>
    <w:rsid w:val="006B2137"/>
    <w:rsid w:val="006B4CC0"/>
    <w:rsid w:val="006B603C"/>
    <w:rsid w:val="006B629D"/>
    <w:rsid w:val="006B68E6"/>
    <w:rsid w:val="006B7942"/>
    <w:rsid w:val="006C2D60"/>
    <w:rsid w:val="006C5ED4"/>
    <w:rsid w:val="006D00C2"/>
    <w:rsid w:val="006D08BD"/>
    <w:rsid w:val="006D1D44"/>
    <w:rsid w:val="006D27FB"/>
    <w:rsid w:val="006D4F0A"/>
    <w:rsid w:val="006D4FBD"/>
    <w:rsid w:val="006D76C4"/>
    <w:rsid w:val="006E0631"/>
    <w:rsid w:val="006E14A0"/>
    <w:rsid w:val="006E171B"/>
    <w:rsid w:val="006E24A7"/>
    <w:rsid w:val="006E2BB8"/>
    <w:rsid w:val="006E47CB"/>
    <w:rsid w:val="006E50F5"/>
    <w:rsid w:val="006E5439"/>
    <w:rsid w:val="006E5657"/>
    <w:rsid w:val="006E5671"/>
    <w:rsid w:val="006E68E8"/>
    <w:rsid w:val="006F0FD7"/>
    <w:rsid w:val="006F6621"/>
    <w:rsid w:val="006F6C18"/>
    <w:rsid w:val="00700302"/>
    <w:rsid w:val="007040E0"/>
    <w:rsid w:val="0070424C"/>
    <w:rsid w:val="00704620"/>
    <w:rsid w:val="00706163"/>
    <w:rsid w:val="00707539"/>
    <w:rsid w:val="00715BCF"/>
    <w:rsid w:val="00717563"/>
    <w:rsid w:val="00717C91"/>
    <w:rsid w:val="00720445"/>
    <w:rsid w:val="0072047E"/>
    <w:rsid w:val="00720D45"/>
    <w:rsid w:val="007214FA"/>
    <w:rsid w:val="00721CE3"/>
    <w:rsid w:val="007224D3"/>
    <w:rsid w:val="0072428E"/>
    <w:rsid w:val="007242BD"/>
    <w:rsid w:val="0072704D"/>
    <w:rsid w:val="00730DAC"/>
    <w:rsid w:val="00731ACB"/>
    <w:rsid w:val="00732E65"/>
    <w:rsid w:val="00733FC6"/>
    <w:rsid w:val="00734B5E"/>
    <w:rsid w:val="00734D53"/>
    <w:rsid w:val="00740E7B"/>
    <w:rsid w:val="00741A47"/>
    <w:rsid w:val="00742104"/>
    <w:rsid w:val="00742EE2"/>
    <w:rsid w:val="00743D18"/>
    <w:rsid w:val="007475A7"/>
    <w:rsid w:val="00747D7A"/>
    <w:rsid w:val="00751525"/>
    <w:rsid w:val="00753434"/>
    <w:rsid w:val="00753699"/>
    <w:rsid w:val="00755113"/>
    <w:rsid w:val="0075535B"/>
    <w:rsid w:val="007553D6"/>
    <w:rsid w:val="0075547B"/>
    <w:rsid w:val="00756DD2"/>
    <w:rsid w:val="00757131"/>
    <w:rsid w:val="00757374"/>
    <w:rsid w:val="007602F2"/>
    <w:rsid w:val="007623C6"/>
    <w:rsid w:val="007623EB"/>
    <w:rsid w:val="00766506"/>
    <w:rsid w:val="007667D8"/>
    <w:rsid w:val="00767758"/>
    <w:rsid w:val="007729CA"/>
    <w:rsid w:val="007759C7"/>
    <w:rsid w:val="007774BC"/>
    <w:rsid w:val="00783CFF"/>
    <w:rsid w:val="00786466"/>
    <w:rsid w:val="007874A1"/>
    <w:rsid w:val="00792D72"/>
    <w:rsid w:val="00793652"/>
    <w:rsid w:val="00793EEB"/>
    <w:rsid w:val="00794EEA"/>
    <w:rsid w:val="00795F8D"/>
    <w:rsid w:val="00796164"/>
    <w:rsid w:val="007961DB"/>
    <w:rsid w:val="007979E3"/>
    <w:rsid w:val="007A056F"/>
    <w:rsid w:val="007A445A"/>
    <w:rsid w:val="007A4665"/>
    <w:rsid w:val="007A4A8B"/>
    <w:rsid w:val="007A7443"/>
    <w:rsid w:val="007A7DC5"/>
    <w:rsid w:val="007B651E"/>
    <w:rsid w:val="007B6911"/>
    <w:rsid w:val="007B6A42"/>
    <w:rsid w:val="007C02A6"/>
    <w:rsid w:val="007C2844"/>
    <w:rsid w:val="007C5796"/>
    <w:rsid w:val="007C6FA7"/>
    <w:rsid w:val="007C7F29"/>
    <w:rsid w:val="007D03D5"/>
    <w:rsid w:val="007D0A4C"/>
    <w:rsid w:val="007D1DFA"/>
    <w:rsid w:val="007D1EE1"/>
    <w:rsid w:val="007D32D0"/>
    <w:rsid w:val="007D53C7"/>
    <w:rsid w:val="007D5E18"/>
    <w:rsid w:val="007D68E8"/>
    <w:rsid w:val="007D6C88"/>
    <w:rsid w:val="007E3C21"/>
    <w:rsid w:val="007F027D"/>
    <w:rsid w:val="007F2A46"/>
    <w:rsid w:val="007F2AD0"/>
    <w:rsid w:val="007F30CF"/>
    <w:rsid w:val="007F3144"/>
    <w:rsid w:val="007F61A9"/>
    <w:rsid w:val="00800075"/>
    <w:rsid w:val="0080401C"/>
    <w:rsid w:val="00804970"/>
    <w:rsid w:val="00804C48"/>
    <w:rsid w:val="00805184"/>
    <w:rsid w:val="00806E68"/>
    <w:rsid w:val="00807632"/>
    <w:rsid w:val="00810B83"/>
    <w:rsid w:val="00813417"/>
    <w:rsid w:val="00813DB9"/>
    <w:rsid w:val="00813E02"/>
    <w:rsid w:val="008165FA"/>
    <w:rsid w:val="008203CA"/>
    <w:rsid w:val="008210DF"/>
    <w:rsid w:val="008215CC"/>
    <w:rsid w:val="008224CA"/>
    <w:rsid w:val="008237D6"/>
    <w:rsid w:val="0082669C"/>
    <w:rsid w:val="008308FE"/>
    <w:rsid w:val="00831F27"/>
    <w:rsid w:val="00834F58"/>
    <w:rsid w:val="00835BE5"/>
    <w:rsid w:val="0083701A"/>
    <w:rsid w:val="00837405"/>
    <w:rsid w:val="00840B42"/>
    <w:rsid w:val="00840CEA"/>
    <w:rsid w:val="00841C6A"/>
    <w:rsid w:val="00842A73"/>
    <w:rsid w:val="008442AC"/>
    <w:rsid w:val="00846D73"/>
    <w:rsid w:val="00846EAE"/>
    <w:rsid w:val="00854599"/>
    <w:rsid w:val="0085496C"/>
    <w:rsid w:val="00854A6C"/>
    <w:rsid w:val="0085508D"/>
    <w:rsid w:val="00855435"/>
    <w:rsid w:val="00856257"/>
    <w:rsid w:val="00856A38"/>
    <w:rsid w:val="0086107C"/>
    <w:rsid w:val="00861B96"/>
    <w:rsid w:val="00861F00"/>
    <w:rsid w:val="00862E2D"/>
    <w:rsid w:val="008630F4"/>
    <w:rsid w:val="00863B21"/>
    <w:rsid w:val="00866933"/>
    <w:rsid w:val="00871687"/>
    <w:rsid w:val="00873AA5"/>
    <w:rsid w:val="00877632"/>
    <w:rsid w:val="00880007"/>
    <w:rsid w:val="00882759"/>
    <w:rsid w:val="00882765"/>
    <w:rsid w:val="008831CB"/>
    <w:rsid w:val="00884714"/>
    <w:rsid w:val="00884C33"/>
    <w:rsid w:val="00884CF4"/>
    <w:rsid w:val="00885594"/>
    <w:rsid w:val="0088780C"/>
    <w:rsid w:val="00891E30"/>
    <w:rsid w:val="00892677"/>
    <w:rsid w:val="008933E6"/>
    <w:rsid w:val="008953ED"/>
    <w:rsid w:val="008979AA"/>
    <w:rsid w:val="00897B0D"/>
    <w:rsid w:val="008A1224"/>
    <w:rsid w:val="008A2645"/>
    <w:rsid w:val="008A268B"/>
    <w:rsid w:val="008A30D1"/>
    <w:rsid w:val="008A4A2C"/>
    <w:rsid w:val="008A6B08"/>
    <w:rsid w:val="008A7AB9"/>
    <w:rsid w:val="008B0AA4"/>
    <w:rsid w:val="008B411D"/>
    <w:rsid w:val="008B4362"/>
    <w:rsid w:val="008B724E"/>
    <w:rsid w:val="008C6644"/>
    <w:rsid w:val="008D054E"/>
    <w:rsid w:val="008D0BC0"/>
    <w:rsid w:val="008D17A1"/>
    <w:rsid w:val="008D1C5B"/>
    <w:rsid w:val="008D3983"/>
    <w:rsid w:val="008D3B9D"/>
    <w:rsid w:val="008D5B6A"/>
    <w:rsid w:val="008D5EF5"/>
    <w:rsid w:val="008D6DB0"/>
    <w:rsid w:val="008E1A3D"/>
    <w:rsid w:val="008E1D6D"/>
    <w:rsid w:val="008E3542"/>
    <w:rsid w:val="008E5078"/>
    <w:rsid w:val="008E6FB1"/>
    <w:rsid w:val="008E71B8"/>
    <w:rsid w:val="008E7A63"/>
    <w:rsid w:val="008F20A1"/>
    <w:rsid w:val="008F25C8"/>
    <w:rsid w:val="008F29AA"/>
    <w:rsid w:val="008F4925"/>
    <w:rsid w:val="008F5792"/>
    <w:rsid w:val="008F67DC"/>
    <w:rsid w:val="008F72F4"/>
    <w:rsid w:val="008F7E05"/>
    <w:rsid w:val="00900FD1"/>
    <w:rsid w:val="009056CC"/>
    <w:rsid w:val="009107ED"/>
    <w:rsid w:val="00910813"/>
    <w:rsid w:val="00910DB6"/>
    <w:rsid w:val="00911B6B"/>
    <w:rsid w:val="00912C93"/>
    <w:rsid w:val="00912E62"/>
    <w:rsid w:val="009141D0"/>
    <w:rsid w:val="00920BD3"/>
    <w:rsid w:val="00920EED"/>
    <w:rsid w:val="009258B2"/>
    <w:rsid w:val="00935940"/>
    <w:rsid w:val="009377D2"/>
    <w:rsid w:val="0094156C"/>
    <w:rsid w:val="00941CEA"/>
    <w:rsid w:val="00942984"/>
    <w:rsid w:val="00943CF3"/>
    <w:rsid w:val="00945647"/>
    <w:rsid w:val="00947375"/>
    <w:rsid w:val="00952CC8"/>
    <w:rsid w:val="00953C6C"/>
    <w:rsid w:val="0095520F"/>
    <w:rsid w:val="009566A4"/>
    <w:rsid w:val="009610AF"/>
    <w:rsid w:val="00961BCD"/>
    <w:rsid w:val="00961EA9"/>
    <w:rsid w:val="00962702"/>
    <w:rsid w:val="0096380E"/>
    <w:rsid w:val="00963C18"/>
    <w:rsid w:val="0096538C"/>
    <w:rsid w:val="00965C77"/>
    <w:rsid w:val="0096701C"/>
    <w:rsid w:val="00967222"/>
    <w:rsid w:val="00970522"/>
    <w:rsid w:val="0097069E"/>
    <w:rsid w:val="00970B32"/>
    <w:rsid w:val="00971C6F"/>
    <w:rsid w:val="00972A04"/>
    <w:rsid w:val="00972E28"/>
    <w:rsid w:val="00975C69"/>
    <w:rsid w:val="0097785B"/>
    <w:rsid w:val="00981614"/>
    <w:rsid w:val="00983885"/>
    <w:rsid w:val="00985049"/>
    <w:rsid w:val="00986370"/>
    <w:rsid w:val="00991330"/>
    <w:rsid w:val="00991AD4"/>
    <w:rsid w:val="0099371B"/>
    <w:rsid w:val="009943DF"/>
    <w:rsid w:val="00994728"/>
    <w:rsid w:val="00995804"/>
    <w:rsid w:val="00997E07"/>
    <w:rsid w:val="009A018E"/>
    <w:rsid w:val="009A3426"/>
    <w:rsid w:val="009A36A3"/>
    <w:rsid w:val="009A48FC"/>
    <w:rsid w:val="009A66CB"/>
    <w:rsid w:val="009B05F2"/>
    <w:rsid w:val="009B1183"/>
    <w:rsid w:val="009B1F77"/>
    <w:rsid w:val="009B2882"/>
    <w:rsid w:val="009B2FAC"/>
    <w:rsid w:val="009B6532"/>
    <w:rsid w:val="009B65E3"/>
    <w:rsid w:val="009B6B82"/>
    <w:rsid w:val="009B7230"/>
    <w:rsid w:val="009C0148"/>
    <w:rsid w:val="009C3628"/>
    <w:rsid w:val="009C4F32"/>
    <w:rsid w:val="009C50CA"/>
    <w:rsid w:val="009C6E77"/>
    <w:rsid w:val="009C76B2"/>
    <w:rsid w:val="009C7E2A"/>
    <w:rsid w:val="009D20C6"/>
    <w:rsid w:val="009D2204"/>
    <w:rsid w:val="009D5265"/>
    <w:rsid w:val="009D5C2C"/>
    <w:rsid w:val="009D6E1D"/>
    <w:rsid w:val="009D7654"/>
    <w:rsid w:val="009E0B77"/>
    <w:rsid w:val="009E4046"/>
    <w:rsid w:val="009E4B05"/>
    <w:rsid w:val="009F0465"/>
    <w:rsid w:val="009F1182"/>
    <w:rsid w:val="009F34C7"/>
    <w:rsid w:val="009F4D91"/>
    <w:rsid w:val="009F592D"/>
    <w:rsid w:val="00A03773"/>
    <w:rsid w:val="00A04853"/>
    <w:rsid w:val="00A04D33"/>
    <w:rsid w:val="00A059E4"/>
    <w:rsid w:val="00A07C14"/>
    <w:rsid w:val="00A1177B"/>
    <w:rsid w:val="00A11B65"/>
    <w:rsid w:val="00A1219A"/>
    <w:rsid w:val="00A1353A"/>
    <w:rsid w:val="00A13D70"/>
    <w:rsid w:val="00A147AE"/>
    <w:rsid w:val="00A14B25"/>
    <w:rsid w:val="00A150C8"/>
    <w:rsid w:val="00A1545A"/>
    <w:rsid w:val="00A20362"/>
    <w:rsid w:val="00A212F8"/>
    <w:rsid w:val="00A22594"/>
    <w:rsid w:val="00A267A4"/>
    <w:rsid w:val="00A27EA7"/>
    <w:rsid w:val="00A3063E"/>
    <w:rsid w:val="00A30B3D"/>
    <w:rsid w:val="00A31D22"/>
    <w:rsid w:val="00A334F0"/>
    <w:rsid w:val="00A337E5"/>
    <w:rsid w:val="00A35902"/>
    <w:rsid w:val="00A37C41"/>
    <w:rsid w:val="00A408AC"/>
    <w:rsid w:val="00A4126E"/>
    <w:rsid w:val="00A41B66"/>
    <w:rsid w:val="00A4631E"/>
    <w:rsid w:val="00A46889"/>
    <w:rsid w:val="00A46988"/>
    <w:rsid w:val="00A472D1"/>
    <w:rsid w:val="00A479E3"/>
    <w:rsid w:val="00A51222"/>
    <w:rsid w:val="00A52DFE"/>
    <w:rsid w:val="00A5329D"/>
    <w:rsid w:val="00A542DC"/>
    <w:rsid w:val="00A55546"/>
    <w:rsid w:val="00A55DC8"/>
    <w:rsid w:val="00A6169E"/>
    <w:rsid w:val="00A62829"/>
    <w:rsid w:val="00A65A55"/>
    <w:rsid w:val="00A66053"/>
    <w:rsid w:val="00A66103"/>
    <w:rsid w:val="00A67577"/>
    <w:rsid w:val="00A6784F"/>
    <w:rsid w:val="00A70FA3"/>
    <w:rsid w:val="00A710AC"/>
    <w:rsid w:val="00A714D7"/>
    <w:rsid w:val="00A71B77"/>
    <w:rsid w:val="00A74773"/>
    <w:rsid w:val="00A8066B"/>
    <w:rsid w:val="00A80D12"/>
    <w:rsid w:val="00A83B0B"/>
    <w:rsid w:val="00A84246"/>
    <w:rsid w:val="00A842DD"/>
    <w:rsid w:val="00A848A3"/>
    <w:rsid w:val="00A85C92"/>
    <w:rsid w:val="00A879F4"/>
    <w:rsid w:val="00A90304"/>
    <w:rsid w:val="00A910B6"/>
    <w:rsid w:val="00AA055C"/>
    <w:rsid w:val="00AA224F"/>
    <w:rsid w:val="00AA2948"/>
    <w:rsid w:val="00AA326E"/>
    <w:rsid w:val="00AA336A"/>
    <w:rsid w:val="00AA38C9"/>
    <w:rsid w:val="00AA472A"/>
    <w:rsid w:val="00AB0BC0"/>
    <w:rsid w:val="00AB1389"/>
    <w:rsid w:val="00AB303A"/>
    <w:rsid w:val="00AB51BB"/>
    <w:rsid w:val="00AB732F"/>
    <w:rsid w:val="00AC3DD4"/>
    <w:rsid w:val="00AC4722"/>
    <w:rsid w:val="00AC489D"/>
    <w:rsid w:val="00AC52D5"/>
    <w:rsid w:val="00AC635D"/>
    <w:rsid w:val="00AD6609"/>
    <w:rsid w:val="00AD6918"/>
    <w:rsid w:val="00AE089B"/>
    <w:rsid w:val="00AE275E"/>
    <w:rsid w:val="00AE36B3"/>
    <w:rsid w:val="00AF0F82"/>
    <w:rsid w:val="00AF323A"/>
    <w:rsid w:val="00AF69B6"/>
    <w:rsid w:val="00B02EFB"/>
    <w:rsid w:val="00B03146"/>
    <w:rsid w:val="00B03C05"/>
    <w:rsid w:val="00B05F16"/>
    <w:rsid w:val="00B06008"/>
    <w:rsid w:val="00B0714F"/>
    <w:rsid w:val="00B107FC"/>
    <w:rsid w:val="00B13866"/>
    <w:rsid w:val="00B13D32"/>
    <w:rsid w:val="00B14652"/>
    <w:rsid w:val="00B167CB"/>
    <w:rsid w:val="00B209F2"/>
    <w:rsid w:val="00B20E04"/>
    <w:rsid w:val="00B244BD"/>
    <w:rsid w:val="00B24A41"/>
    <w:rsid w:val="00B25C52"/>
    <w:rsid w:val="00B263D7"/>
    <w:rsid w:val="00B272A5"/>
    <w:rsid w:val="00B27352"/>
    <w:rsid w:val="00B30A8E"/>
    <w:rsid w:val="00B32D97"/>
    <w:rsid w:val="00B34DC8"/>
    <w:rsid w:val="00B363AA"/>
    <w:rsid w:val="00B37026"/>
    <w:rsid w:val="00B40499"/>
    <w:rsid w:val="00B40766"/>
    <w:rsid w:val="00B445B6"/>
    <w:rsid w:val="00B4762D"/>
    <w:rsid w:val="00B53402"/>
    <w:rsid w:val="00B53607"/>
    <w:rsid w:val="00B53787"/>
    <w:rsid w:val="00B538AB"/>
    <w:rsid w:val="00B53DAE"/>
    <w:rsid w:val="00B53E15"/>
    <w:rsid w:val="00B53E3C"/>
    <w:rsid w:val="00B54AA9"/>
    <w:rsid w:val="00B54D5D"/>
    <w:rsid w:val="00B56A0C"/>
    <w:rsid w:val="00B56E1A"/>
    <w:rsid w:val="00B57191"/>
    <w:rsid w:val="00B6397B"/>
    <w:rsid w:val="00B67369"/>
    <w:rsid w:val="00B67699"/>
    <w:rsid w:val="00B70F83"/>
    <w:rsid w:val="00B72CCF"/>
    <w:rsid w:val="00B737B8"/>
    <w:rsid w:val="00B73F54"/>
    <w:rsid w:val="00B758F8"/>
    <w:rsid w:val="00B77313"/>
    <w:rsid w:val="00B77CFA"/>
    <w:rsid w:val="00B80DDD"/>
    <w:rsid w:val="00B8235D"/>
    <w:rsid w:val="00B82B81"/>
    <w:rsid w:val="00B85782"/>
    <w:rsid w:val="00B90E59"/>
    <w:rsid w:val="00B91B1E"/>
    <w:rsid w:val="00B91E4C"/>
    <w:rsid w:val="00B94703"/>
    <w:rsid w:val="00B96646"/>
    <w:rsid w:val="00B96D1B"/>
    <w:rsid w:val="00B97682"/>
    <w:rsid w:val="00BA2B9F"/>
    <w:rsid w:val="00BA376C"/>
    <w:rsid w:val="00BB2208"/>
    <w:rsid w:val="00BB27AE"/>
    <w:rsid w:val="00BB47F3"/>
    <w:rsid w:val="00BB5100"/>
    <w:rsid w:val="00BB55E5"/>
    <w:rsid w:val="00BC062D"/>
    <w:rsid w:val="00BC12DC"/>
    <w:rsid w:val="00BC2293"/>
    <w:rsid w:val="00BC3D8B"/>
    <w:rsid w:val="00BC6217"/>
    <w:rsid w:val="00BC64DB"/>
    <w:rsid w:val="00BC6F70"/>
    <w:rsid w:val="00BC6FE4"/>
    <w:rsid w:val="00BD09D3"/>
    <w:rsid w:val="00BD15A0"/>
    <w:rsid w:val="00BD2A08"/>
    <w:rsid w:val="00BD35E0"/>
    <w:rsid w:val="00BD399E"/>
    <w:rsid w:val="00BD45DF"/>
    <w:rsid w:val="00BD51DA"/>
    <w:rsid w:val="00BD52F0"/>
    <w:rsid w:val="00BD5569"/>
    <w:rsid w:val="00BD5809"/>
    <w:rsid w:val="00BE0549"/>
    <w:rsid w:val="00BE0E26"/>
    <w:rsid w:val="00BE38F1"/>
    <w:rsid w:val="00BE58D7"/>
    <w:rsid w:val="00BE7E69"/>
    <w:rsid w:val="00BF0616"/>
    <w:rsid w:val="00BF191F"/>
    <w:rsid w:val="00BF1ACD"/>
    <w:rsid w:val="00BF3483"/>
    <w:rsid w:val="00BF4131"/>
    <w:rsid w:val="00BF44D3"/>
    <w:rsid w:val="00BF5423"/>
    <w:rsid w:val="00C00E3B"/>
    <w:rsid w:val="00C02602"/>
    <w:rsid w:val="00C0397F"/>
    <w:rsid w:val="00C04F5C"/>
    <w:rsid w:val="00C05AAB"/>
    <w:rsid w:val="00C125D0"/>
    <w:rsid w:val="00C13307"/>
    <w:rsid w:val="00C14207"/>
    <w:rsid w:val="00C14745"/>
    <w:rsid w:val="00C14839"/>
    <w:rsid w:val="00C15047"/>
    <w:rsid w:val="00C174DC"/>
    <w:rsid w:val="00C17D3D"/>
    <w:rsid w:val="00C20960"/>
    <w:rsid w:val="00C20F0F"/>
    <w:rsid w:val="00C21B6E"/>
    <w:rsid w:val="00C22612"/>
    <w:rsid w:val="00C23E3A"/>
    <w:rsid w:val="00C24936"/>
    <w:rsid w:val="00C2736B"/>
    <w:rsid w:val="00C27A19"/>
    <w:rsid w:val="00C27B2C"/>
    <w:rsid w:val="00C30D6F"/>
    <w:rsid w:val="00C31059"/>
    <w:rsid w:val="00C317D7"/>
    <w:rsid w:val="00C34764"/>
    <w:rsid w:val="00C36CE2"/>
    <w:rsid w:val="00C40509"/>
    <w:rsid w:val="00C417F3"/>
    <w:rsid w:val="00C432ED"/>
    <w:rsid w:val="00C4361E"/>
    <w:rsid w:val="00C43BD3"/>
    <w:rsid w:val="00C447F2"/>
    <w:rsid w:val="00C47B47"/>
    <w:rsid w:val="00C50B19"/>
    <w:rsid w:val="00C510EF"/>
    <w:rsid w:val="00C51E28"/>
    <w:rsid w:val="00C51FEC"/>
    <w:rsid w:val="00C52567"/>
    <w:rsid w:val="00C53C15"/>
    <w:rsid w:val="00C5499D"/>
    <w:rsid w:val="00C5738D"/>
    <w:rsid w:val="00C57694"/>
    <w:rsid w:val="00C61946"/>
    <w:rsid w:val="00C61A7D"/>
    <w:rsid w:val="00C62198"/>
    <w:rsid w:val="00C62C72"/>
    <w:rsid w:val="00C6340A"/>
    <w:rsid w:val="00C70CE9"/>
    <w:rsid w:val="00C73128"/>
    <w:rsid w:val="00C73D70"/>
    <w:rsid w:val="00C744E6"/>
    <w:rsid w:val="00C75FC3"/>
    <w:rsid w:val="00C7606A"/>
    <w:rsid w:val="00C76753"/>
    <w:rsid w:val="00C8061B"/>
    <w:rsid w:val="00C8206D"/>
    <w:rsid w:val="00C829AB"/>
    <w:rsid w:val="00C8419B"/>
    <w:rsid w:val="00C841F1"/>
    <w:rsid w:val="00C858B2"/>
    <w:rsid w:val="00C86349"/>
    <w:rsid w:val="00C87794"/>
    <w:rsid w:val="00C90500"/>
    <w:rsid w:val="00C90F8A"/>
    <w:rsid w:val="00C91414"/>
    <w:rsid w:val="00C968FE"/>
    <w:rsid w:val="00C97076"/>
    <w:rsid w:val="00C97EEF"/>
    <w:rsid w:val="00CA051F"/>
    <w:rsid w:val="00CA0825"/>
    <w:rsid w:val="00CA152F"/>
    <w:rsid w:val="00CA34CC"/>
    <w:rsid w:val="00CA4512"/>
    <w:rsid w:val="00CA5794"/>
    <w:rsid w:val="00CA5CA9"/>
    <w:rsid w:val="00CA618F"/>
    <w:rsid w:val="00CA6C69"/>
    <w:rsid w:val="00CA6F83"/>
    <w:rsid w:val="00CA702F"/>
    <w:rsid w:val="00CA73A1"/>
    <w:rsid w:val="00CA7CC8"/>
    <w:rsid w:val="00CB1C72"/>
    <w:rsid w:val="00CB1D0C"/>
    <w:rsid w:val="00CB1DAF"/>
    <w:rsid w:val="00CB23C6"/>
    <w:rsid w:val="00CB25BF"/>
    <w:rsid w:val="00CB44C7"/>
    <w:rsid w:val="00CB4600"/>
    <w:rsid w:val="00CB4C97"/>
    <w:rsid w:val="00CB7029"/>
    <w:rsid w:val="00CB7653"/>
    <w:rsid w:val="00CC1968"/>
    <w:rsid w:val="00CC2006"/>
    <w:rsid w:val="00CC3D87"/>
    <w:rsid w:val="00CC4068"/>
    <w:rsid w:val="00CC58AD"/>
    <w:rsid w:val="00CC5F12"/>
    <w:rsid w:val="00CC7017"/>
    <w:rsid w:val="00CC7A17"/>
    <w:rsid w:val="00CD1202"/>
    <w:rsid w:val="00CD197C"/>
    <w:rsid w:val="00CD7B92"/>
    <w:rsid w:val="00CE10C5"/>
    <w:rsid w:val="00CE1449"/>
    <w:rsid w:val="00CE2B9A"/>
    <w:rsid w:val="00CE2C19"/>
    <w:rsid w:val="00CE35FB"/>
    <w:rsid w:val="00CE3D97"/>
    <w:rsid w:val="00CE413A"/>
    <w:rsid w:val="00CE51E8"/>
    <w:rsid w:val="00CE7E40"/>
    <w:rsid w:val="00CF0EA3"/>
    <w:rsid w:val="00CF49A9"/>
    <w:rsid w:val="00CF54D5"/>
    <w:rsid w:val="00CF5F51"/>
    <w:rsid w:val="00D052E5"/>
    <w:rsid w:val="00D05F3F"/>
    <w:rsid w:val="00D06254"/>
    <w:rsid w:val="00D0626E"/>
    <w:rsid w:val="00D11130"/>
    <w:rsid w:val="00D1182C"/>
    <w:rsid w:val="00D126EC"/>
    <w:rsid w:val="00D15EDE"/>
    <w:rsid w:val="00D1687F"/>
    <w:rsid w:val="00D17DBE"/>
    <w:rsid w:val="00D17F9F"/>
    <w:rsid w:val="00D20170"/>
    <w:rsid w:val="00D2066A"/>
    <w:rsid w:val="00D2147E"/>
    <w:rsid w:val="00D22B74"/>
    <w:rsid w:val="00D23ADC"/>
    <w:rsid w:val="00D2424A"/>
    <w:rsid w:val="00D24BF2"/>
    <w:rsid w:val="00D26655"/>
    <w:rsid w:val="00D27AB2"/>
    <w:rsid w:val="00D27BEF"/>
    <w:rsid w:val="00D27E34"/>
    <w:rsid w:val="00D306F7"/>
    <w:rsid w:val="00D317E8"/>
    <w:rsid w:val="00D319BB"/>
    <w:rsid w:val="00D32C57"/>
    <w:rsid w:val="00D37B8D"/>
    <w:rsid w:val="00D4022C"/>
    <w:rsid w:val="00D40452"/>
    <w:rsid w:val="00D42FCE"/>
    <w:rsid w:val="00D44BF1"/>
    <w:rsid w:val="00D45ED0"/>
    <w:rsid w:val="00D47281"/>
    <w:rsid w:val="00D47DAB"/>
    <w:rsid w:val="00D529EE"/>
    <w:rsid w:val="00D55671"/>
    <w:rsid w:val="00D56FF0"/>
    <w:rsid w:val="00D637BF"/>
    <w:rsid w:val="00D63BE2"/>
    <w:rsid w:val="00D63DBC"/>
    <w:rsid w:val="00D645B8"/>
    <w:rsid w:val="00D6525D"/>
    <w:rsid w:val="00D66416"/>
    <w:rsid w:val="00D67D69"/>
    <w:rsid w:val="00D67D79"/>
    <w:rsid w:val="00D754A2"/>
    <w:rsid w:val="00D7653E"/>
    <w:rsid w:val="00D7706A"/>
    <w:rsid w:val="00D77E0D"/>
    <w:rsid w:val="00D81679"/>
    <w:rsid w:val="00D82F33"/>
    <w:rsid w:val="00D831E6"/>
    <w:rsid w:val="00D8390E"/>
    <w:rsid w:val="00D85C71"/>
    <w:rsid w:val="00D86028"/>
    <w:rsid w:val="00D86786"/>
    <w:rsid w:val="00D91F03"/>
    <w:rsid w:val="00D92CE1"/>
    <w:rsid w:val="00D9524A"/>
    <w:rsid w:val="00D958BB"/>
    <w:rsid w:val="00D970D7"/>
    <w:rsid w:val="00D97AF9"/>
    <w:rsid w:val="00DA057B"/>
    <w:rsid w:val="00DA27F7"/>
    <w:rsid w:val="00DA40D3"/>
    <w:rsid w:val="00DA560B"/>
    <w:rsid w:val="00DB11B1"/>
    <w:rsid w:val="00DB13CB"/>
    <w:rsid w:val="00DB1DC9"/>
    <w:rsid w:val="00DB201D"/>
    <w:rsid w:val="00DB524C"/>
    <w:rsid w:val="00DB5C6B"/>
    <w:rsid w:val="00DB6BD0"/>
    <w:rsid w:val="00DC05A8"/>
    <w:rsid w:val="00DC3209"/>
    <w:rsid w:val="00DC4771"/>
    <w:rsid w:val="00DC4D85"/>
    <w:rsid w:val="00DC6A95"/>
    <w:rsid w:val="00DD002E"/>
    <w:rsid w:val="00DD1CF0"/>
    <w:rsid w:val="00DD3B1C"/>
    <w:rsid w:val="00DD426D"/>
    <w:rsid w:val="00DD4AFF"/>
    <w:rsid w:val="00DD4CD5"/>
    <w:rsid w:val="00DD572F"/>
    <w:rsid w:val="00DD615B"/>
    <w:rsid w:val="00DD6341"/>
    <w:rsid w:val="00DD7E4F"/>
    <w:rsid w:val="00DE0ED1"/>
    <w:rsid w:val="00DE1C62"/>
    <w:rsid w:val="00DE1F96"/>
    <w:rsid w:val="00DE2513"/>
    <w:rsid w:val="00DE48FB"/>
    <w:rsid w:val="00DE4E0D"/>
    <w:rsid w:val="00DE7380"/>
    <w:rsid w:val="00DE793E"/>
    <w:rsid w:val="00DE7AA4"/>
    <w:rsid w:val="00DF04CC"/>
    <w:rsid w:val="00DF2865"/>
    <w:rsid w:val="00DF314F"/>
    <w:rsid w:val="00DF44CD"/>
    <w:rsid w:val="00DF57DD"/>
    <w:rsid w:val="00DF5884"/>
    <w:rsid w:val="00DF5A56"/>
    <w:rsid w:val="00DF5FED"/>
    <w:rsid w:val="00DF6663"/>
    <w:rsid w:val="00DF70AF"/>
    <w:rsid w:val="00E039D9"/>
    <w:rsid w:val="00E03C90"/>
    <w:rsid w:val="00E04EE1"/>
    <w:rsid w:val="00E115DA"/>
    <w:rsid w:val="00E13934"/>
    <w:rsid w:val="00E14784"/>
    <w:rsid w:val="00E151C2"/>
    <w:rsid w:val="00E21AE9"/>
    <w:rsid w:val="00E22A27"/>
    <w:rsid w:val="00E24AFE"/>
    <w:rsid w:val="00E25CE0"/>
    <w:rsid w:val="00E27928"/>
    <w:rsid w:val="00E27E1B"/>
    <w:rsid w:val="00E318C0"/>
    <w:rsid w:val="00E40DD0"/>
    <w:rsid w:val="00E40F34"/>
    <w:rsid w:val="00E40F5A"/>
    <w:rsid w:val="00E41045"/>
    <w:rsid w:val="00E41CD7"/>
    <w:rsid w:val="00E50F9B"/>
    <w:rsid w:val="00E52BC9"/>
    <w:rsid w:val="00E54A28"/>
    <w:rsid w:val="00E561B4"/>
    <w:rsid w:val="00E56935"/>
    <w:rsid w:val="00E57D49"/>
    <w:rsid w:val="00E6165C"/>
    <w:rsid w:val="00E621FB"/>
    <w:rsid w:val="00E62AA1"/>
    <w:rsid w:val="00E66B57"/>
    <w:rsid w:val="00E66E53"/>
    <w:rsid w:val="00E705D0"/>
    <w:rsid w:val="00E71527"/>
    <w:rsid w:val="00E71742"/>
    <w:rsid w:val="00E71AC7"/>
    <w:rsid w:val="00E7448A"/>
    <w:rsid w:val="00E77B6F"/>
    <w:rsid w:val="00E81D28"/>
    <w:rsid w:val="00E82487"/>
    <w:rsid w:val="00E82759"/>
    <w:rsid w:val="00E83320"/>
    <w:rsid w:val="00E833A1"/>
    <w:rsid w:val="00E847F4"/>
    <w:rsid w:val="00E85982"/>
    <w:rsid w:val="00E904C8"/>
    <w:rsid w:val="00E917C6"/>
    <w:rsid w:val="00E948F1"/>
    <w:rsid w:val="00E97535"/>
    <w:rsid w:val="00EA0E2B"/>
    <w:rsid w:val="00EA1911"/>
    <w:rsid w:val="00EA3A73"/>
    <w:rsid w:val="00EA496B"/>
    <w:rsid w:val="00EA5526"/>
    <w:rsid w:val="00EA5B8C"/>
    <w:rsid w:val="00EA5ECC"/>
    <w:rsid w:val="00EA6AE1"/>
    <w:rsid w:val="00EA77F7"/>
    <w:rsid w:val="00EB01E2"/>
    <w:rsid w:val="00EB25E0"/>
    <w:rsid w:val="00EB2EBC"/>
    <w:rsid w:val="00EB37CB"/>
    <w:rsid w:val="00EB3812"/>
    <w:rsid w:val="00EB6CD3"/>
    <w:rsid w:val="00EC0089"/>
    <w:rsid w:val="00EC0FBF"/>
    <w:rsid w:val="00EC3B0A"/>
    <w:rsid w:val="00ED4CB0"/>
    <w:rsid w:val="00ED4E3F"/>
    <w:rsid w:val="00ED4F1A"/>
    <w:rsid w:val="00ED63E9"/>
    <w:rsid w:val="00ED7AAF"/>
    <w:rsid w:val="00ED7D01"/>
    <w:rsid w:val="00EE015B"/>
    <w:rsid w:val="00EE1FE4"/>
    <w:rsid w:val="00EE22BD"/>
    <w:rsid w:val="00EE4EB6"/>
    <w:rsid w:val="00EE53BE"/>
    <w:rsid w:val="00EE58EF"/>
    <w:rsid w:val="00EE6976"/>
    <w:rsid w:val="00EF07D2"/>
    <w:rsid w:val="00EF0FB6"/>
    <w:rsid w:val="00EF2287"/>
    <w:rsid w:val="00EF2384"/>
    <w:rsid w:val="00EF2A46"/>
    <w:rsid w:val="00EF5B2D"/>
    <w:rsid w:val="00EF6F36"/>
    <w:rsid w:val="00F00864"/>
    <w:rsid w:val="00F00EFC"/>
    <w:rsid w:val="00F02825"/>
    <w:rsid w:val="00F0371F"/>
    <w:rsid w:val="00F106F8"/>
    <w:rsid w:val="00F10DC9"/>
    <w:rsid w:val="00F118B6"/>
    <w:rsid w:val="00F1301B"/>
    <w:rsid w:val="00F202A9"/>
    <w:rsid w:val="00F210EA"/>
    <w:rsid w:val="00F244E2"/>
    <w:rsid w:val="00F24711"/>
    <w:rsid w:val="00F25BB9"/>
    <w:rsid w:val="00F26489"/>
    <w:rsid w:val="00F2674E"/>
    <w:rsid w:val="00F26756"/>
    <w:rsid w:val="00F33A50"/>
    <w:rsid w:val="00F36A2E"/>
    <w:rsid w:val="00F44449"/>
    <w:rsid w:val="00F4446C"/>
    <w:rsid w:val="00F44CDD"/>
    <w:rsid w:val="00F47351"/>
    <w:rsid w:val="00F47568"/>
    <w:rsid w:val="00F501BD"/>
    <w:rsid w:val="00F53E18"/>
    <w:rsid w:val="00F54696"/>
    <w:rsid w:val="00F54FD8"/>
    <w:rsid w:val="00F5733B"/>
    <w:rsid w:val="00F5742E"/>
    <w:rsid w:val="00F579FF"/>
    <w:rsid w:val="00F627D9"/>
    <w:rsid w:val="00F644D0"/>
    <w:rsid w:val="00F6762A"/>
    <w:rsid w:val="00F71769"/>
    <w:rsid w:val="00F71D25"/>
    <w:rsid w:val="00F723A5"/>
    <w:rsid w:val="00F76A4B"/>
    <w:rsid w:val="00F81A1A"/>
    <w:rsid w:val="00F82892"/>
    <w:rsid w:val="00F83537"/>
    <w:rsid w:val="00F83C89"/>
    <w:rsid w:val="00F85824"/>
    <w:rsid w:val="00F8679F"/>
    <w:rsid w:val="00F90B20"/>
    <w:rsid w:val="00F912A2"/>
    <w:rsid w:val="00F92D20"/>
    <w:rsid w:val="00F93AA5"/>
    <w:rsid w:val="00FA14C6"/>
    <w:rsid w:val="00FA5D30"/>
    <w:rsid w:val="00FA711E"/>
    <w:rsid w:val="00FB1FB6"/>
    <w:rsid w:val="00FB2E2C"/>
    <w:rsid w:val="00FB3A77"/>
    <w:rsid w:val="00FB5B02"/>
    <w:rsid w:val="00FB6C28"/>
    <w:rsid w:val="00FB78D0"/>
    <w:rsid w:val="00FC0858"/>
    <w:rsid w:val="00FC1459"/>
    <w:rsid w:val="00FC31E5"/>
    <w:rsid w:val="00FC3F79"/>
    <w:rsid w:val="00FC50EE"/>
    <w:rsid w:val="00FC5ECF"/>
    <w:rsid w:val="00FD00A7"/>
    <w:rsid w:val="00FD3916"/>
    <w:rsid w:val="00FE049C"/>
    <w:rsid w:val="00FE0A83"/>
    <w:rsid w:val="00FE1FD3"/>
    <w:rsid w:val="00FE2499"/>
    <w:rsid w:val="00FE3929"/>
    <w:rsid w:val="00FE4266"/>
    <w:rsid w:val="00FE68B1"/>
    <w:rsid w:val="00FE695A"/>
    <w:rsid w:val="00FE7891"/>
    <w:rsid w:val="00FF1A5E"/>
    <w:rsid w:val="00FF702B"/>
    <w:rsid w:val="00FF77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5122"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3934"/>
    <w:pPr>
      <w:bidi/>
    </w:pPr>
    <w:rPr>
      <w:rFonts w:ascii="Times New Roman" w:eastAsia="Times New Roman" w:hAnsi="Times New Roman" w:cs="Times New Roman"/>
      <w:sz w:val="24"/>
      <w:szCs w:val="24"/>
      <w:lang w:eastAsia="ar-SA"/>
    </w:rPr>
  </w:style>
  <w:style w:type="paragraph" w:styleId="10">
    <w:name w:val="heading 1"/>
    <w:basedOn w:val="a"/>
    <w:next w:val="a"/>
    <w:link w:val="1Char"/>
    <w:qFormat/>
    <w:rsid w:val="00E13934"/>
    <w:pPr>
      <w:keepNext/>
      <w:outlineLvl w:val="0"/>
    </w:pPr>
    <w:rPr>
      <w:rFonts w:cs="Simplified Arabic"/>
      <w:sz w:val="20"/>
      <w:szCs w:val="28"/>
      <w:lang w:eastAsia="en-US"/>
    </w:rPr>
  </w:style>
  <w:style w:type="paragraph" w:styleId="2">
    <w:name w:val="heading 2"/>
    <w:basedOn w:val="a"/>
    <w:next w:val="a"/>
    <w:link w:val="2Char"/>
    <w:qFormat/>
    <w:rsid w:val="00E13934"/>
    <w:pPr>
      <w:keepNext/>
      <w:jc w:val="center"/>
      <w:outlineLvl w:val="1"/>
    </w:pPr>
    <w:rPr>
      <w:rFonts w:cs="Simplified Arabic"/>
      <w:sz w:val="20"/>
      <w:szCs w:val="28"/>
      <w:lang w:eastAsia="en-US"/>
    </w:rPr>
  </w:style>
  <w:style w:type="paragraph" w:styleId="30">
    <w:name w:val="heading 3"/>
    <w:basedOn w:val="a"/>
    <w:next w:val="a"/>
    <w:link w:val="3Char"/>
    <w:qFormat/>
    <w:rsid w:val="00E13934"/>
    <w:pPr>
      <w:keepNext/>
      <w:jc w:val="lowKashida"/>
      <w:outlineLvl w:val="2"/>
    </w:pPr>
    <w:rPr>
      <w:rFonts w:cs="Simplified Arabic"/>
      <w:sz w:val="20"/>
      <w:szCs w:val="28"/>
      <w:lang w:eastAsia="en-US"/>
    </w:rPr>
  </w:style>
  <w:style w:type="paragraph" w:styleId="4">
    <w:name w:val="heading 4"/>
    <w:basedOn w:val="a"/>
    <w:next w:val="a"/>
    <w:link w:val="4Char"/>
    <w:qFormat/>
    <w:rsid w:val="00E13934"/>
    <w:pPr>
      <w:keepNext/>
      <w:jc w:val="lowKashida"/>
      <w:outlineLvl w:val="3"/>
    </w:pPr>
    <w:rPr>
      <w:rFonts w:cs="Simplified Arabic"/>
      <w:b/>
      <w:bCs/>
      <w:sz w:val="20"/>
      <w:szCs w:val="20"/>
      <w:lang w:eastAsia="en-US"/>
    </w:rPr>
  </w:style>
  <w:style w:type="paragraph" w:styleId="5">
    <w:name w:val="heading 5"/>
    <w:basedOn w:val="a"/>
    <w:next w:val="a"/>
    <w:link w:val="5Char"/>
    <w:qFormat/>
    <w:rsid w:val="00E13934"/>
    <w:pPr>
      <w:keepNext/>
      <w:jc w:val="center"/>
      <w:outlineLvl w:val="4"/>
    </w:pPr>
    <w:rPr>
      <w:rFonts w:cs="Simplified Arabic"/>
      <w:b/>
      <w:bCs/>
      <w:sz w:val="20"/>
      <w:szCs w:val="20"/>
      <w:lang w:eastAsia="en-US"/>
    </w:rPr>
  </w:style>
  <w:style w:type="paragraph" w:styleId="6">
    <w:name w:val="heading 6"/>
    <w:basedOn w:val="a"/>
    <w:next w:val="a"/>
    <w:link w:val="6Char"/>
    <w:qFormat/>
    <w:rsid w:val="00E13934"/>
    <w:pPr>
      <w:keepNext/>
      <w:jc w:val="lowKashida"/>
      <w:outlineLvl w:val="5"/>
    </w:pPr>
    <w:rPr>
      <w:rFonts w:cs="Traditional Arabic"/>
      <w:b/>
      <w:bCs/>
      <w:sz w:val="20"/>
      <w:lang w:eastAsia="en-US"/>
    </w:rPr>
  </w:style>
  <w:style w:type="paragraph" w:styleId="7">
    <w:name w:val="heading 7"/>
    <w:basedOn w:val="a"/>
    <w:next w:val="a"/>
    <w:link w:val="7Char"/>
    <w:qFormat/>
    <w:rsid w:val="00E13934"/>
    <w:pPr>
      <w:keepNext/>
      <w:jc w:val="lowKashida"/>
      <w:outlineLvl w:val="6"/>
    </w:pPr>
    <w:rPr>
      <w:rFonts w:cs="Simplified Arabic"/>
      <w:b/>
      <w:bCs/>
      <w:sz w:val="20"/>
      <w:szCs w:val="28"/>
      <w:u w:val="single"/>
      <w:lang w:eastAsia="en-US"/>
    </w:rPr>
  </w:style>
  <w:style w:type="paragraph" w:styleId="8">
    <w:name w:val="heading 8"/>
    <w:basedOn w:val="a"/>
    <w:next w:val="a"/>
    <w:link w:val="8Char"/>
    <w:qFormat/>
    <w:rsid w:val="00E13934"/>
    <w:pPr>
      <w:keepNext/>
      <w:outlineLvl w:val="7"/>
    </w:pPr>
    <w:rPr>
      <w:rFonts w:cs="Traditional Arabic"/>
      <w:b/>
      <w:bCs/>
      <w:sz w:val="20"/>
      <w:lang w:eastAsia="en-US"/>
    </w:rPr>
  </w:style>
  <w:style w:type="paragraph" w:styleId="9">
    <w:name w:val="heading 9"/>
    <w:basedOn w:val="a"/>
    <w:next w:val="a"/>
    <w:link w:val="9Char"/>
    <w:qFormat/>
    <w:rsid w:val="00E13934"/>
    <w:pPr>
      <w:keepNext/>
      <w:jc w:val="lowKashida"/>
      <w:outlineLvl w:val="8"/>
    </w:pPr>
    <w:rPr>
      <w:rFonts w:cs="Simplified Arabic"/>
      <w:b/>
      <w:bCs/>
      <w:sz w:val="20"/>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0"/>
    <w:rsid w:val="00E13934"/>
    <w:rPr>
      <w:rFonts w:ascii="Times New Roman" w:eastAsia="Times New Roman" w:hAnsi="Times New Roman" w:cs="Simplified Arabic"/>
      <w:sz w:val="20"/>
    </w:rPr>
  </w:style>
  <w:style w:type="character" w:customStyle="1" w:styleId="2Char">
    <w:name w:val="عنوان 2 Char"/>
    <w:basedOn w:val="a0"/>
    <w:link w:val="2"/>
    <w:rsid w:val="00E13934"/>
    <w:rPr>
      <w:rFonts w:ascii="Times New Roman" w:eastAsia="Times New Roman" w:hAnsi="Times New Roman" w:cs="Simplified Arabic"/>
      <w:sz w:val="20"/>
    </w:rPr>
  </w:style>
  <w:style w:type="character" w:customStyle="1" w:styleId="3Char">
    <w:name w:val="عنوان 3 Char"/>
    <w:basedOn w:val="a0"/>
    <w:link w:val="30"/>
    <w:rsid w:val="00E13934"/>
    <w:rPr>
      <w:rFonts w:ascii="Times New Roman" w:eastAsia="Times New Roman" w:hAnsi="Times New Roman" w:cs="Simplified Arabic"/>
      <w:sz w:val="20"/>
    </w:rPr>
  </w:style>
  <w:style w:type="character" w:customStyle="1" w:styleId="4Char">
    <w:name w:val="عنوان 4 Char"/>
    <w:basedOn w:val="a0"/>
    <w:link w:val="4"/>
    <w:rsid w:val="00E13934"/>
    <w:rPr>
      <w:rFonts w:ascii="Times New Roman" w:eastAsia="Times New Roman" w:hAnsi="Times New Roman" w:cs="Simplified Arabic"/>
      <w:b/>
      <w:bCs/>
      <w:sz w:val="20"/>
      <w:szCs w:val="20"/>
    </w:rPr>
  </w:style>
  <w:style w:type="character" w:customStyle="1" w:styleId="5Char">
    <w:name w:val="عنوان 5 Char"/>
    <w:basedOn w:val="a0"/>
    <w:link w:val="5"/>
    <w:rsid w:val="00E13934"/>
    <w:rPr>
      <w:rFonts w:ascii="Times New Roman" w:eastAsia="Times New Roman" w:hAnsi="Times New Roman" w:cs="Simplified Arabic"/>
      <w:b/>
      <w:bCs/>
      <w:sz w:val="20"/>
      <w:szCs w:val="20"/>
    </w:rPr>
  </w:style>
  <w:style w:type="character" w:customStyle="1" w:styleId="6Char">
    <w:name w:val="عنوان 6 Char"/>
    <w:basedOn w:val="a0"/>
    <w:link w:val="6"/>
    <w:rsid w:val="00E13934"/>
    <w:rPr>
      <w:rFonts w:ascii="Times New Roman" w:eastAsia="Times New Roman" w:hAnsi="Times New Roman" w:cs="Traditional Arabic"/>
      <w:b/>
      <w:bCs/>
      <w:sz w:val="20"/>
      <w:szCs w:val="24"/>
    </w:rPr>
  </w:style>
  <w:style w:type="character" w:customStyle="1" w:styleId="7Char">
    <w:name w:val="عنوان 7 Char"/>
    <w:basedOn w:val="a0"/>
    <w:link w:val="7"/>
    <w:rsid w:val="00E13934"/>
    <w:rPr>
      <w:rFonts w:ascii="Times New Roman" w:eastAsia="Times New Roman" w:hAnsi="Times New Roman" w:cs="Simplified Arabic"/>
      <w:b/>
      <w:bCs/>
      <w:sz w:val="20"/>
      <w:u w:val="single"/>
    </w:rPr>
  </w:style>
  <w:style w:type="character" w:customStyle="1" w:styleId="8Char">
    <w:name w:val="عنوان 8 Char"/>
    <w:basedOn w:val="a0"/>
    <w:link w:val="8"/>
    <w:rsid w:val="00E13934"/>
    <w:rPr>
      <w:rFonts w:ascii="Times New Roman" w:eastAsia="Times New Roman" w:hAnsi="Times New Roman" w:cs="Traditional Arabic"/>
      <w:b/>
      <w:bCs/>
      <w:sz w:val="20"/>
      <w:szCs w:val="24"/>
    </w:rPr>
  </w:style>
  <w:style w:type="character" w:customStyle="1" w:styleId="9Char">
    <w:name w:val="عنوان 9 Char"/>
    <w:basedOn w:val="a0"/>
    <w:link w:val="9"/>
    <w:rsid w:val="00E13934"/>
    <w:rPr>
      <w:rFonts w:ascii="Times New Roman" w:eastAsia="Times New Roman" w:hAnsi="Times New Roman" w:cs="Simplified Arabic"/>
      <w:b/>
      <w:bCs/>
      <w:sz w:val="20"/>
    </w:rPr>
  </w:style>
  <w:style w:type="paragraph" w:styleId="a3">
    <w:name w:val="footer"/>
    <w:basedOn w:val="a"/>
    <w:link w:val="Char"/>
    <w:uiPriority w:val="99"/>
    <w:rsid w:val="00E13934"/>
    <w:pPr>
      <w:tabs>
        <w:tab w:val="center" w:pos="4153"/>
        <w:tab w:val="right" w:pos="8306"/>
      </w:tabs>
    </w:pPr>
    <w:rPr>
      <w:rFonts w:cs="Simplified Arabic"/>
      <w:bCs/>
      <w:szCs w:val="28"/>
      <w:lang w:eastAsia="en-US" w:bidi="ar-EG"/>
    </w:rPr>
  </w:style>
  <w:style w:type="character" w:customStyle="1" w:styleId="Char">
    <w:name w:val="تذييل صفحة Char"/>
    <w:basedOn w:val="a0"/>
    <w:link w:val="a3"/>
    <w:uiPriority w:val="99"/>
    <w:rsid w:val="00E13934"/>
    <w:rPr>
      <w:rFonts w:ascii="Times New Roman" w:eastAsia="Times New Roman" w:hAnsi="Times New Roman" w:cs="Simplified Arabic"/>
      <w:bCs/>
      <w:sz w:val="24"/>
      <w:lang w:bidi="ar-EG"/>
    </w:rPr>
  </w:style>
  <w:style w:type="paragraph" w:styleId="a4">
    <w:name w:val="header"/>
    <w:basedOn w:val="a"/>
    <w:link w:val="Char0"/>
    <w:uiPriority w:val="99"/>
    <w:rsid w:val="00E13934"/>
    <w:pPr>
      <w:tabs>
        <w:tab w:val="center" w:pos="4153"/>
        <w:tab w:val="right" w:pos="8306"/>
      </w:tabs>
    </w:pPr>
    <w:rPr>
      <w:rFonts w:cs="Simplified Arabic"/>
      <w:bCs/>
      <w:szCs w:val="28"/>
      <w:lang w:eastAsia="en-US" w:bidi="ar-EG"/>
    </w:rPr>
  </w:style>
  <w:style w:type="character" w:customStyle="1" w:styleId="Char0">
    <w:name w:val="رأس صفحة Char"/>
    <w:basedOn w:val="a0"/>
    <w:link w:val="a4"/>
    <w:uiPriority w:val="99"/>
    <w:rsid w:val="00E13934"/>
    <w:rPr>
      <w:rFonts w:ascii="Times New Roman" w:eastAsia="Times New Roman" w:hAnsi="Times New Roman" w:cs="Simplified Arabic"/>
      <w:bCs/>
      <w:sz w:val="24"/>
      <w:lang w:bidi="ar-EG"/>
    </w:rPr>
  </w:style>
  <w:style w:type="paragraph" w:styleId="a5">
    <w:name w:val="Normal (Web)"/>
    <w:basedOn w:val="a"/>
    <w:rsid w:val="00E13934"/>
    <w:pPr>
      <w:bidi w:val="0"/>
      <w:spacing w:before="100" w:beforeAutospacing="1" w:after="100" w:afterAutospacing="1"/>
    </w:pPr>
    <w:rPr>
      <w:lang w:eastAsia="en-US"/>
    </w:rPr>
  </w:style>
  <w:style w:type="paragraph" w:styleId="a6">
    <w:name w:val="Title"/>
    <w:basedOn w:val="a"/>
    <w:link w:val="Char1"/>
    <w:qFormat/>
    <w:rsid w:val="00E13934"/>
    <w:pPr>
      <w:jc w:val="center"/>
    </w:pPr>
    <w:rPr>
      <w:rFonts w:cs="Mudir MT"/>
      <w:sz w:val="32"/>
      <w:szCs w:val="32"/>
      <w:lang w:bidi="ar-EG"/>
    </w:rPr>
  </w:style>
  <w:style w:type="character" w:customStyle="1" w:styleId="Char1">
    <w:name w:val="العنوان Char"/>
    <w:basedOn w:val="a0"/>
    <w:link w:val="a6"/>
    <w:rsid w:val="00E13934"/>
    <w:rPr>
      <w:rFonts w:ascii="Times New Roman" w:eastAsia="Times New Roman" w:hAnsi="Times New Roman" w:cs="Mudir MT"/>
      <w:sz w:val="32"/>
      <w:szCs w:val="32"/>
      <w:lang w:eastAsia="ar-SA" w:bidi="ar-EG"/>
    </w:rPr>
  </w:style>
  <w:style w:type="paragraph" w:styleId="a7">
    <w:name w:val="Body Text"/>
    <w:basedOn w:val="a"/>
    <w:link w:val="Char2"/>
    <w:rsid w:val="00E13934"/>
    <w:pPr>
      <w:jc w:val="lowKashida"/>
    </w:pPr>
    <w:rPr>
      <w:rFonts w:cs="Simplified Arabic"/>
      <w:sz w:val="20"/>
      <w:szCs w:val="28"/>
      <w:lang w:eastAsia="en-US"/>
    </w:rPr>
  </w:style>
  <w:style w:type="character" w:customStyle="1" w:styleId="Char2">
    <w:name w:val="نص أساسي Char"/>
    <w:basedOn w:val="a0"/>
    <w:link w:val="a7"/>
    <w:uiPriority w:val="99"/>
    <w:rsid w:val="00E13934"/>
    <w:rPr>
      <w:rFonts w:ascii="Times New Roman" w:eastAsia="Times New Roman" w:hAnsi="Times New Roman" w:cs="Simplified Arabic"/>
      <w:sz w:val="20"/>
    </w:rPr>
  </w:style>
  <w:style w:type="character" w:customStyle="1" w:styleId="Char3">
    <w:name w:val="خريطة مستند Char"/>
    <w:basedOn w:val="a0"/>
    <w:link w:val="a8"/>
    <w:uiPriority w:val="99"/>
    <w:semiHidden/>
    <w:rsid w:val="00E13934"/>
    <w:rPr>
      <w:rFonts w:ascii="Tahoma" w:eastAsia="Times New Roman" w:hAnsi="Times New Roman" w:cs="Traditional Arabic"/>
      <w:sz w:val="20"/>
      <w:szCs w:val="24"/>
      <w:shd w:val="clear" w:color="auto" w:fill="000080"/>
    </w:rPr>
  </w:style>
  <w:style w:type="paragraph" w:styleId="a8">
    <w:name w:val="Document Map"/>
    <w:basedOn w:val="a"/>
    <w:link w:val="Char3"/>
    <w:semiHidden/>
    <w:rsid w:val="00E13934"/>
    <w:pPr>
      <w:shd w:val="clear" w:color="auto" w:fill="000080"/>
    </w:pPr>
    <w:rPr>
      <w:rFonts w:ascii="Tahoma" w:cs="Traditional Arabic"/>
      <w:sz w:val="20"/>
      <w:lang w:eastAsia="en-US"/>
    </w:rPr>
  </w:style>
  <w:style w:type="character" w:customStyle="1" w:styleId="DocumentMapChar1">
    <w:name w:val="Document Map Char1"/>
    <w:basedOn w:val="a0"/>
    <w:link w:val="a8"/>
    <w:uiPriority w:val="99"/>
    <w:semiHidden/>
    <w:rsid w:val="00E13934"/>
    <w:rPr>
      <w:rFonts w:ascii="Tahoma" w:eastAsia="Times New Roman" w:hAnsi="Tahoma" w:cs="Tahoma"/>
      <w:sz w:val="16"/>
      <w:szCs w:val="16"/>
      <w:lang w:eastAsia="ar-SA"/>
    </w:rPr>
  </w:style>
  <w:style w:type="paragraph" w:styleId="20">
    <w:name w:val="Body Text 2"/>
    <w:basedOn w:val="a"/>
    <w:link w:val="2Char0"/>
    <w:rsid w:val="00E13934"/>
    <w:pPr>
      <w:jc w:val="lowKashida"/>
    </w:pPr>
    <w:rPr>
      <w:rFonts w:cs="Traditional Arabic"/>
      <w:sz w:val="20"/>
      <w:lang w:eastAsia="en-US"/>
    </w:rPr>
  </w:style>
  <w:style w:type="character" w:customStyle="1" w:styleId="2Char0">
    <w:name w:val="نص أساسي 2 Char"/>
    <w:basedOn w:val="a0"/>
    <w:link w:val="20"/>
    <w:uiPriority w:val="99"/>
    <w:rsid w:val="00E13934"/>
    <w:rPr>
      <w:rFonts w:ascii="Times New Roman" w:eastAsia="Times New Roman" w:hAnsi="Times New Roman" w:cs="Traditional Arabic"/>
      <w:sz w:val="20"/>
      <w:szCs w:val="24"/>
    </w:rPr>
  </w:style>
  <w:style w:type="paragraph" w:styleId="31">
    <w:name w:val="Body Text 3"/>
    <w:basedOn w:val="a"/>
    <w:link w:val="3Char0"/>
    <w:rsid w:val="00E13934"/>
    <w:pPr>
      <w:jc w:val="lowKashida"/>
    </w:pPr>
    <w:rPr>
      <w:rFonts w:cs="Traditional Arabic"/>
      <w:b/>
      <w:bCs/>
      <w:szCs w:val="28"/>
      <w:lang w:eastAsia="en-US"/>
    </w:rPr>
  </w:style>
  <w:style w:type="character" w:customStyle="1" w:styleId="3Char0">
    <w:name w:val="نص أساسي 3 Char"/>
    <w:basedOn w:val="a0"/>
    <w:link w:val="31"/>
    <w:rsid w:val="00E13934"/>
    <w:rPr>
      <w:rFonts w:ascii="Times New Roman" w:eastAsia="Times New Roman" w:hAnsi="Times New Roman" w:cs="Traditional Arabic"/>
      <w:b/>
      <w:bCs/>
      <w:sz w:val="24"/>
    </w:rPr>
  </w:style>
  <w:style w:type="paragraph" w:styleId="a9">
    <w:name w:val="Block Text"/>
    <w:basedOn w:val="a"/>
    <w:rsid w:val="00E13934"/>
    <w:pPr>
      <w:ind w:left="1418"/>
    </w:pPr>
    <w:rPr>
      <w:rFonts w:cs="Simplified Arabic"/>
      <w:sz w:val="20"/>
      <w:szCs w:val="28"/>
      <w:lang w:eastAsia="en-US"/>
    </w:rPr>
  </w:style>
  <w:style w:type="character" w:customStyle="1" w:styleId="Char4">
    <w:name w:val="نص في بالون Char"/>
    <w:basedOn w:val="a0"/>
    <w:link w:val="aa"/>
    <w:uiPriority w:val="99"/>
    <w:semiHidden/>
    <w:rsid w:val="00E13934"/>
    <w:rPr>
      <w:rFonts w:ascii="Tahoma" w:eastAsia="Times New Roman" w:hAnsi="Tahoma" w:cs="Tahoma"/>
      <w:sz w:val="16"/>
      <w:szCs w:val="16"/>
      <w:lang w:eastAsia="ar-SA"/>
    </w:rPr>
  </w:style>
  <w:style w:type="paragraph" w:styleId="aa">
    <w:name w:val="Balloon Text"/>
    <w:basedOn w:val="a"/>
    <w:link w:val="Char4"/>
    <w:uiPriority w:val="99"/>
    <w:semiHidden/>
    <w:unhideWhenUsed/>
    <w:rsid w:val="00E13934"/>
    <w:rPr>
      <w:rFonts w:ascii="Tahoma" w:hAnsi="Tahoma" w:cs="Tahoma"/>
      <w:sz w:val="16"/>
      <w:szCs w:val="16"/>
    </w:rPr>
  </w:style>
  <w:style w:type="character" w:customStyle="1" w:styleId="BalloonTextChar1">
    <w:name w:val="Balloon Text Char1"/>
    <w:basedOn w:val="a0"/>
    <w:link w:val="aa"/>
    <w:uiPriority w:val="99"/>
    <w:semiHidden/>
    <w:rsid w:val="00E13934"/>
    <w:rPr>
      <w:rFonts w:ascii="Tahoma" w:eastAsia="Times New Roman" w:hAnsi="Tahoma" w:cs="Tahoma"/>
      <w:sz w:val="16"/>
      <w:szCs w:val="16"/>
      <w:lang w:eastAsia="ar-SA"/>
    </w:rPr>
  </w:style>
  <w:style w:type="paragraph" w:customStyle="1" w:styleId="11">
    <w:name w:val="بلا تباعد1"/>
    <w:link w:val="NoSpacingChar"/>
    <w:uiPriority w:val="1"/>
    <w:qFormat/>
    <w:rsid w:val="00E13934"/>
    <w:rPr>
      <w:rFonts w:eastAsia="Times New Roman"/>
      <w:sz w:val="22"/>
      <w:szCs w:val="22"/>
    </w:rPr>
  </w:style>
  <w:style w:type="character" w:customStyle="1" w:styleId="NoSpacingChar">
    <w:name w:val="No Spacing Char"/>
    <w:basedOn w:val="a0"/>
    <w:link w:val="11"/>
    <w:uiPriority w:val="1"/>
    <w:rsid w:val="00E13934"/>
    <w:rPr>
      <w:rFonts w:eastAsia="Times New Roman"/>
      <w:sz w:val="22"/>
      <w:szCs w:val="22"/>
      <w:lang w:val="en-US" w:eastAsia="en-US" w:bidi="ar-SA"/>
    </w:rPr>
  </w:style>
  <w:style w:type="paragraph" w:customStyle="1" w:styleId="12">
    <w:name w:val="سرد الفقرات1"/>
    <w:basedOn w:val="a"/>
    <w:uiPriority w:val="34"/>
    <w:qFormat/>
    <w:rsid w:val="00E13934"/>
    <w:pPr>
      <w:ind w:left="720"/>
    </w:pPr>
  </w:style>
  <w:style w:type="table" w:styleId="70">
    <w:name w:val="Table List 7"/>
    <w:basedOn w:val="a1"/>
    <w:rsid w:val="00E13934"/>
    <w:pPr>
      <w:bidi/>
    </w:pPr>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3">
    <w:name w:val="نمط الجدول1"/>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0066FF"/>
    </w:tcPr>
  </w:style>
  <w:style w:type="table" w:customStyle="1" w:styleId="21">
    <w:name w:val="نمط الجدول2"/>
    <w:basedOn w:val="14"/>
    <w:rsid w:val="00E13934"/>
    <w:rPr>
      <w:bCs/>
    </w:rPr>
    <w:tblPr>
      <w:tblInd w:w="0" w:type="dxa"/>
      <w:tblCellMar>
        <w:top w:w="0" w:type="dxa"/>
        <w:left w:w="108" w:type="dxa"/>
        <w:bottom w:w="0" w:type="dxa"/>
        <w:right w:w="108" w:type="dxa"/>
      </w:tblCellMar>
    </w:tblPr>
    <w:tcPr>
      <w:shd w:val="solid" w:color="C0C0C0" w:fill="FF0000"/>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4">
    <w:name w:val="Table 3D effects 1"/>
    <w:basedOn w:val="a1"/>
    <w:rsid w:val="00E13934"/>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
    <w:name w:val="نمط الجدول3"/>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FF0000"/>
    </w:tcPr>
  </w:style>
  <w:style w:type="character" w:styleId="ab">
    <w:name w:val="page number"/>
    <w:basedOn w:val="a0"/>
    <w:rsid w:val="00E13934"/>
  </w:style>
  <w:style w:type="table" w:styleId="ac">
    <w:name w:val="Table Grid"/>
    <w:basedOn w:val="a1"/>
    <w:uiPriority w:val="59"/>
    <w:rsid w:val="00E139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0"/>
    <w:uiPriority w:val="99"/>
    <w:rsid w:val="00E56935"/>
    <w:rPr>
      <w:color w:val="0000FF"/>
      <w:u w:val="single"/>
    </w:rPr>
  </w:style>
  <w:style w:type="paragraph" w:styleId="ad">
    <w:name w:val="footnote text"/>
    <w:basedOn w:val="a"/>
    <w:link w:val="Char5"/>
    <w:uiPriority w:val="99"/>
    <w:semiHidden/>
    <w:rsid w:val="00E56935"/>
    <w:pPr>
      <w:bidi w:val="0"/>
    </w:pPr>
    <w:rPr>
      <w:sz w:val="20"/>
      <w:szCs w:val="20"/>
      <w:lang w:eastAsia="en-US"/>
    </w:rPr>
  </w:style>
  <w:style w:type="character" w:customStyle="1" w:styleId="Char5">
    <w:name w:val="نص حاشية سفلية Char"/>
    <w:basedOn w:val="a0"/>
    <w:link w:val="ad"/>
    <w:uiPriority w:val="99"/>
    <w:semiHidden/>
    <w:rsid w:val="00E56935"/>
    <w:rPr>
      <w:rFonts w:ascii="Times New Roman" w:eastAsia="Times New Roman" w:hAnsi="Times New Roman" w:cs="Times New Roman"/>
    </w:rPr>
  </w:style>
  <w:style w:type="character" w:customStyle="1" w:styleId="bodytext1">
    <w:name w:val="bodytext1"/>
    <w:basedOn w:val="a0"/>
    <w:rsid w:val="00E56935"/>
    <w:rPr>
      <w:rFonts w:cs="Simplified Arabic" w:hint="cs"/>
      <w:color w:val="000000"/>
      <w:sz w:val="27"/>
      <w:szCs w:val="27"/>
      <w:lang w:bidi="ar-SA"/>
    </w:rPr>
  </w:style>
  <w:style w:type="character" w:styleId="ae">
    <w:name w:val="FollowedHyperlink"/>
    <w:basedOn w:val="a0"/>
    <w:uiPriority w:val="99"/>
    <w:rsid w:val="00E56935"/>
    <w:rPr>
      <w:color w:val="800080"/>
      <w:u w:val="single"/>
    </w:rPr>
  </w:style>
  <w:style w:type="paragraph" w:styleId="af">
    <w:name w:val="Body Text Indent"/>
    <w:basedOn w:val="a"/>
    <w:link w:val="Char6"/>
    <w:rsid w:val="00E56935"/>
    <w:pPr>
      <w:ind w:left="720"/>
    </w:pPr>
    <w:rPr>
      <w:rFonts w:cs="Simplified Arabic"/>
      <w:sz w:val="26"/>
      <w:szCs w:val="26"/>
      <w:lang w:eastAsia="en-US" w:bidi="ar-EG"/>
    </w:rPr>
  </w:style>
  <w:style w:type="character" w:customStyle="1" w:styleId="Char6">
    <w:name w:val="نص أساسي بمسافة بادئة Char"/>
    <w:basedOn w:val="a0"/>
    <w:link w:val="af"/>
    <w:rsid w:val="00E56935"/>
    <w:rPr>
      <w:rFonts w:ascii="Times New Roman" w:eastAsia="Times New Roman" w:hAnsi="Times New Roman" w:cs="Simplified Arabic"/>
      <w:sz w:val="26"/>
      <w:szCs w:val="26"/>
      <w:lang w:bidi="ar-EG"/>
    </w:rPr>
  </w:style>
  <w:style w:type="paragraph" w:customStyle="1" w:styleId="Normal18">
    <w:name w:val="Normal18"/>
    <w:basedOn w:val="a"/>
    <w:rsid w:val="00CD1202"/>
    <w:pPr>
      <w:ind w:left="567" w:firstLine="720"/>
      <w:jc w:val="both"/>
    </w:pPr>
    <w:rPr>
      <w:rFonts w:cs="Simplified Arabic"/>
      <w:sz w:val="28"/>
      <w:szCs w:val="28"/>
      <w:lang w:eastAsia="en-US"/>
    </w:rPr>
  </w:style>
  <w:style w:type="paragraph" w:customStyle="1" w:styleId="Normal20">
    <w:name w:val="Normal20"/>
    <w:basedOn w:val="a"/>
    <w:rsid w:val="00CD1202"/>
    <w:pPr>
      <w:ind w:left="284" w:firstLine="720"/>
      <w:jc w:val="both"/>
    </w:pPr>
    <w:rPr>
      <w:rFonts w:cs="Simplified Arabic"/>
      <w:sz w:val="28"/>
      <w:szCs w:val="28"/>
      <w:lang w:eastAsia="en-US"/>
    </w:rPr>
  </w:style>
  <w:style w:type="paragraph" w:customStyle="1" w:styleId="Normal22">
    <w:name w:val="Normal22"/>
    <w:basedOn w:val="a"/>
    <w:rsid w:val="00CD1202"/>
    <w:pPr>
      <w:ind w:firstLine="720"/>
      <w:jc w:val="both"/>
    </w:pPr>
    <w:rPr>
      <w:rFonts w:cs="Simplified Arabic"/>
      <w:sz w:val="28"/>
      <w:szCs w:val="28"/>
      <w:lang w:eastAsia="en-US"/>
    </w:rPr>
  </w:style>
  <w:style w:type="paragraph" w:customStyle="1" w:styleId="af0">
    <w:name w:val="المرجع"/>
    <w:basedOn w:val="a"/>
    <w:rsid w:val="00CD1202"/>
    <w:pPr>
      <w:bidi w:val="0"/>
      <w:spacing w:before="60" w:after="60"/>
      <w:jc w:val="right"/>
    </w:pPr>
    <w:rPr>
      <w:rFonts w:cs="Simplified Arabic"/>
      <w:b/>
      <w:bCs/>
      <w:sz w:val="20"/>
      <w:szCs w:val="20"/>
      <w:lang w:eastAsia="en-US"/>
    </w:rPr>
  </w:style>
  <w:style w:type="paragraph" w:customStyle="1" w:styleId="18">
    <w:name w:val="عنوان 18"/>
    <w:basedOn w:val="a"/>
    <w:rsid w:val="00CD1202"/>
    <w:pPr>
      <w:spacing w:before="120" w:after="120"/>
      <w:ind w:left="567"/>
      <w:jc w:val="both"/>
    </w:pPr>
    <w:rPr>
      <w:rFonts w:cs="Simplified Arabic"/>
      <w:b/>
      <w:bCs/>
      <w:sz w:val="28"/>
      <w:szCs w:val="28"/>
      <w:lang w:eastAsia="en-US"/>
    </w:rPr>
  </w:style>
  <w:style w:type="paragraph" w:customStyle="1" w:styleId="200">
    <w:name w:val="عنوان 20"/>
    <w:basedOn w:val="a"/>
    <w:rsid w:val="00CD1202"/>
    <w:pPr>
      <w:spacing w:before="160" w:after="160"/>
      <w:ind w:left="284"/>
      <w:jc w:val="both"/>
    </w:pPr>
    <w:rPr>
      <w:rFonts w:cs="Simplified Arabic"/>
      <w:b/>
      <w:bCs/>
      <w:sz w:val="28"/>
      <w:szCs w:val="32"/>
      <w:lang w:eastAsia="en-US" w:bidi="ar-EG"/>
    </w:rPr>
  </w:style>
  <w:style w:type="paragraph" w:customStyle="1" w:styleId="22">
    <w:name w:val="عنوان 22"/>
    <w:basedOn w:val="a"/>
    <w:link w:val="22Char"/>
    <w:rsid w:val="00CD1202"/>
    <w:pPr>
      <w:spacing w:before="240" w:after="240"/>
      <w:jc w:val="both"/>
    </w:pPr>
    <w:rPr>
      <w:rFonts w:cs="Simplified Arabic"/>
      <w:b/>
      <w:bCs/>
      <w:sz w:val="32"/>
      <w:szCs w:val="36"/>
      <w:lang w:eastAsia="en-US"/>
    </w:rPr>
  </w:style>
  <w:style w:type="character" w:customStyle="1" w:styleId="22Char">
    <w:name w:val="عنوان 22 Char"/>
    <w:basedOn w:val="a0"/>
    <w:link w:val="22"/>
    <w:rsid w:val="00CD1202"/>
    <w:rPr>
      <w:rFonts w:ascii="Times New Roman" w:eastAsia="Times New Roman" w:hAnsi="Times New Roman" w:cs="Simplified Arabic"/>
      <w:b/>
      <w:bCs/>
      <w:sz w:val="32"/>
      <w:szCs w:val="36"/>
    </w:rPr>
  </w:style>
  <w:style w:type="paragraph" w:customStyle="1" w:styleId="af1">
    <w:name w:val="عنوان وسط السطر"/>
    <w:basedOn w:val="a"/>
    <w:rsid w:val="00CD1202"/>
    <w:pPr>
      <w:spacing w:after="360"/>
      <w:jc w:val="center"/>
    </w:pPr>
    <w:rPr>
      <w:rFonts w:cs="Simplified Arabic"/>
      <w:b/>
      <w:bCs/>
      <w:sz w:val="36"/>
      <w:szCs w:val="40"/>
      <w:lang w:eastAsia="en-US"/>
    </w:rPr>
  </w:style>
  <w:style w:type="paragraph" w:customStyle="1" w:styleId="af2">
    <w:name w:val="مسافة"/>
    <w:basedOn w:val="a"/>
    <w:autoRedefine/>
    <w:rsid w:val="00CD1202"/>
    <w:pPr>
      <w:jc w:val="both"/>
    </w:pPr>
    <w:rPr>
      <w:rFonts w:cs="Simplified Arabic"/>
      <w:sz w:val="14"/>
      <w:szCs w:val="14"/>
      <w:lang w:eastAsia="en-US" w:bidi="ar-EG"/>
    </w:rPr>
  </w:style>
  <w:style w:type="paragraph" w:customStyle="1" w:styleId="af3">
    <w:name w:val="شكل"/>
    <w:basedOn w:val="af4"/>
    <w:rsid w:val="00CD1202"/>
  </w:style>
  <w:style w:type="paragraph" w:customStyle="1" w:styleId="af4">
    <w:name w:val="جدول"/>
    <w:basedOn w:val="a"/>
    <w:rsid w:val="00CD1202"/>
    <w:pPr>
      <w:jc w:val="center"/>
    </w:pPr>
    <w:rPr>
      <w:rFonts w:cs="Simplified Arabic"/>
      <w:b/>
      <w:bCs/>
      <w:sz w:val="30"/>
      <w:szCs w:val="30"/>
      <w:lang w:eastAsia="en-US" w:bidi="ar-EG"/>
    </w:rPr>
  </w:style>
  <w:style w:type="paragraph" w:customStyle="1" w:styleId="af5">
    <w:name w:val="إطار"/>
    <w:basedOn w:val="22"/>
    <w:rsid w:val="00CD1202"/>
    <w:rPr>
      <w:sz w:val="34"/>
      <w:bdr w:val="double" w:sz="4" w:space="0" w:color="auto" w:shadow="1"/>
      <w:lang w:bidi="ar-EG"/>
    </w:rPr>
  </w:style>
  <w:style w:type="paragraph" w:customStyle="1" w:styleId="Normal20Char">
    <w:name w:val="Normal20 Char"/>
    <w:basedOn w:val="a"/>
    <w:semiHidden/>
    <w:rsid w:val="00CD1202"/>
    <w:pPr>
      <w:ind w:left="284" w:firstLine="720"/>
      <w:jc w:val="both"/>
    </w:pPr>
    <w:rPr>
      <w:rFonts w:cs="Simplified Arabic"/>
      <w:sz w:val="28"/>
      <w:szCs w:val="28"/>
      <w:lang w:eastAsia="en-US"/>
    </w:rPr>
  </w:style>
  <w:style w:type="paragraph" w:customStyle="1" w:styleId="Normal22Char">
    <w:name w:val="Normal22 Char"/>
    <w:basedOn w:val="a"/>
    <w:semiHidden/>
    <w:rsid w:val="00CD1202"/>
    <w:pPr>
      <w:ind w:firstLine="720"/>
      <w:jc w:val="both"/>
    </w:pPr>
    <w:rPr>
      <w:rFonts w:cs="Simplified Arabic"/>
      <w:sz w:val="28"/>
      <w:szCs w:val="28"/>
      <w:lang w:eastAsia="en-US"/>
    </w:rPr>
  </w:style>
  <w:style w:type="paragraph" w:styleId="af6">
    <w:name w:val="table of figures"/>
    <w:aliases w:val="الجدول"/>
    <w:basedOn w:val="a"/>
    <w:next w:val="a"/>
    <w:semiHidden/>
    <w:rsid w:val="00CD1202"/>
    <w:pPr>
      <w:spacing w:after="120"/>
      <w:ind w:left="561" w:hanging="561"/>
      <w:jc w:val="center"/>
    </w:pPr>
    <w:rPr>
      <w:rFonts w:cs="Simplified Arabic"/>
      <w:bCs/>
      <w:sz w:val="28"/>
      <w:szCs w:val="30"/>
      <w:lang w:eastAsia="en-US"/>
    </w:rPr>
  </w:style>
  <w:style w:type="paragraph" w:styleId="15">
    <w:name w:val="toc 1"/>
    <w:basedOn w:val="a"/>
    <w:next w:val="a"/>
    <w:autoRedefine/>
    <w:semiHidden/>
    <w:rsid w:val="00CD1202"/>
    <w:pPr>
      <w:tabs>
        <w:tab w:val="right" w:leader="dot" w:pos="8296"/>
      </w:tabs>
      <w:jc w:val="both"/>
    </w:pPr>
    <w:rPr>
      <w:rFonts w:cs="Simplified Arabic"/>
      <w:b/>
      <w:bCs/>
      <w:sz w:val="28"/>
      <w:szCs w:val="28"/>
      <w:lang w:eastAsia="en-US"/>
    </w:rPr>
  </w:style>
  <w:style w:type="paragraph" w:styleId="23">
    <w:name w:val="toc 2"/>
    <w:basedOn w:val="a"/>
    <w:next w:val="a"/>
    <w:autoRedefine/>
    <w:semiHidden/>
    <w:rsid w:val="00CD1202"/>
    <w:pPr>
      <w:ind w:left="280"/>
      <w:jc w:val="both"/>
    </w:pPr>
    <w:rPr>
      <w:rFonts w:cs="Simplified Arabic"/>
      <w:sz w:val="28"/>
      <w:szCs w:val="28"/>
      <w:lang w:eastAsia="en-US"/>
    </w:rPr>
  </w:style>
  <w:style w:type="paragraph" w:styleId="33">
    <w:name w:val="toc 3"/>
    <w:basedOn w:val="a"/>
    <w:next w:val="a"/>
    <w:autoRedefine/>
    <w:semiHidden/>
    <w:rsid w:val="00CD1202"/>
    <w:pPr>
      <w:ind w:left="560"/>
      <w:jc w:val="both"/>
    </w:pPr>
    <w:rPr>
      <w:rFonts w:cs="Simplified Arabic"/>
      <w:sz w:val="28"/>
      <w:szCs w:val="28"/>
      <w:lang w:eastAsia="en-US"/>
    </w:rPr>
  </w:style>
  <w:style w:type="paragraph" w:styleId="40">
    <w:name w:val="toc 4"/>
    <w:basedOn w:val="a"/>
    <w:next w:val="a"/>
    <w:autoRedefine/>
    <w:semiHidden/>
    <w:rsid w:val="00CD1202"/>
    <w:pPr>
      <w:ind w:left="840"/>
      <w:jc w:val="both"/>
    </w:pPr>
    <w:rPr>
      <w:rFonts w:cs="Simplified Arabic"/>
      <w:sz w:val="28"/>
      <w:szCs w:val="28"/>
      <w:lang w:eastAsia="en-US"/>
    </w:rPr>
  </w:style>
  <w:style w:type="paragraph" w:styleId="50">
    <w:name w:val="toc 5"/>
    <w:basedOn w:val="a"/>
    <w:next w:val="a"/>
    <w:autoRedefine/>
    <w:semiHidden/>
    <w:rsid w:val="00CD1202"/>
    <w:pPr>
      <w:ind w:left="1120"/>
      <w:jc w:val="both"/>
    </w:pPr>
    <w:rPr>
      <w:rFonts w:cs="Simplified Arabic"/>
      <w:sz w:val="28"/>
      <w:szCs w:val="28"/>
      <w:lang w:eastAsia="en-US"/>
    </w:rPr>
  </w:style>
  <w:style w:type="paragraph" w:styleId="60">
    <w:name w:val="toc 6"/>
    <w:basedOn w:val="a"/>
    <w:next w:val="a"/>
    <w:autoRedefine/>
    <w:semiHidden/>
    <w:rsid w:val="00CD1202"/>
    <w:pPr>
      <w:ind w:left="1400"/>
      <w:jc w:val="both"/>
    </w:pPr>
    <w:rPr>
      <w:rFonts w:cs="Simplified Arabic"/>
      <w:sz w:val="28"/>
      <w:szCs w:val="28"/>
      <w:lang w:eastAsia="en-US"/>
    </w:rPr>
  </w:style>
  <w:style w:type="paragraph" w:styleId="71">
    <w:name w:val="toc 7"/>
    <w:basedOn w:val="a"/>
    <w:next w:val="a"/>
    <w:autoRedefine/>
    <w:semiHidden/>
    <w:rsid w:val="00CD1202"/>
    <w:pPr>
      <w:ind w:left="1680"/>
      <w:jc w:val="both"/>
    </w:pPr>
    <w:rPr>
      <w:rFonts w:cs="Simplified Arabic"/>
      <w:sz w:val="28"/>
      <w:szCs w:val="28"/>
      <w:lang w:eastAsia="en-US"/>
    </w:rPr>
  </w:style>
  <w:style w:type="paragraph" w:styleId="80">
    <w:name w:val="toc 8"/>
    <w:basedOn w:val="a"/>
    <w:next w:val="a"/>
    <w:autoRedefine/>
    <w:semiHidden/>
    <w:rsid w:val="00CD1202"/>
    <w:pPr>
      <w:ind w:left="1960"/>
      <w:jc w:val="both"/>
    </w:pPr>
    <w:rPr>
      <w:rFonts w:cs="Simplified Arabic"/>
      <w:sz w:val="28"/>
      <w:szCs w:val="28"/>
      <w:lang w:eastAsia="en-US"/>
    </w:rPr>
  </w:style>
  <w:style w:type="paragraph" w:styleId="90">
    <w:name w:val="toc 9"/>
    <w:basedOn w:val="a"/>
    <w:next w:val="a"/>
    <w:autoRedefine/>
    <w:semiHidden/>
    <w:rsid w:val="00CD1202"/>
    <w:pPr>
      <w:ind w:left="2240"/>
      <w:jc w:val="both"/>
    </w:pPr>
    <w:rPr>
      <w:rFonts w:cs="Simplified Arabic"/>
      <w:sz w:val="28"/>
      <w:szCs w:val="28"/>
      <w:lang w:eastAsia="en-US"/>
    </w:rPr>
  </w:style>
  <w:style w:type="paragraph" w:styleId="24">
    <w:name w:val="List 2"/>
    <w:basedOn w:val="a"/>
    <w:uiPriority w:val="99"/>
    <w:rsid w:val="00CD1202"/>
    <w:pPr>
      <w:ind w:left="566" w:hanging="283"/>
      <w:jc w:val="lowKashida"/>
    </w:pPr>
    <w:rPr>
      <w:rFonts w:cs="Simplified Arabic"/>
      <w:sz w:val="28"/>
      <w:szCs w:val="28"/>
      <w:lang w:eastAsia="en-US"/>
    </w:rPr>
  </w:style>
  <w:style w:type="paragraph" w:styleId="34">
    <w:name w:val="List 3"/>
    <w:basedOn w:val="a"/>
    <w:semiHidden/>
    <w:rsid w:val="00CD1202"/>
    <w:pPr>
      <w:ind w:left="849" w:hanging="283"/>
      <w:jc w:val="lowKashida"/>
    </w:pPr>
    <w:rPr>
      <w:rFonts w:cs="Simplified Arabic"/>
      <w:sz w:val="28"/>
      <w:szCs w:val="28"/>
      <w:lang w:eastAsia="en-US"/>
    </w:rPr>
  </w:style>
  <w:style w:type="paragraph" w:styleId="41">
    <w:name w:val="List 4"/>
    <w:basedOn w:val="a"/>
    <w:semiHidden/>
    <w:rsid w:val="00CD1202"/>
    <w:pPr>
      <w:ind w:left="1132" w:hanging="283"/>
      <w:jc w:val="lowKashida"/>
    </w:pPr>
    <w:rPr>
      <w:rFonts w:cs="Simplified Arabic"/>
      <w:sz w:val="28"/>
      <w:szCs w:val="28"/>
      <w:lang w:eastAsia="en-US"/>
    </w:rPr>
  </w:style>
  <w:style w:type="paragraph" w:styleId="51">
    <w:name w:val="List 5"/>
    <w:basedOn w:val="a"/>
    <w:semiHidden/>
    <w:rsid w:val="00CD1202"/>
    <w:pPr>
      <w:ind w:left="1415" w:hanging="283"/>
      <w:jc w:val="lowKashida"/>
    </w:pPr>
    <w:rPr>
      <w:rFonts w:cs="Simplified Arabic"/>
      <w:sz w:val="28"/>
      <w:szCs w:val="28"/>
      <w:lang w:eastAsia="en-US"/>
    </w:rPr>
  </w:style>
  <w:style w:type="paragraph" w:styleId="af7">
    <w:name w:val="List Bullet"/>
    <w:basedOn w:val="a"/>
    <w:autoRedefine/>
    <w:semiHidden/>
    <w:rsid w:val="00CD1202"/>
    <w:pPr>
      <w:tabs>
        <w:tab w:val="num" w:pos="360"/>
      </w:tabs>
      <w:jc w:val="lowKashida"/>
    </w:pPr>
    <w:rPr>
      <w:rFonts w:cs="Simplified Arabic"/>
      <w:sz w:val="28"/>
      <w:szCs w:val="28"/>
      <w:lang w:eastAsia="en-US"/>
    </w:rPr>
  </w:style>
  <w:style w:type="paragraph" w:styleId="25">
    <w:name w:val="List Bullet 2"/>
    <w:basedOn w:val="a"/>
    <w:autoRedefine/>
    <w:semiHidden/>
    <w:rsid w:val="00CD1202"/>
    <w:pPr>
      <w:tabs>
        <w:tab w:val="num" w:pos="360"/>
      </w:tabs>
      <w:jc w:val="lowKashida"/>
    </w:pPr>
    <w:rPr>
      <w:rFonts w:cs="Simplified Arabic"/>
      <w:sz w:val="28"/>
      <w:szCs w:val="28"/>
      <w:lang w:eastAsia="en-US"/>
    </w:rPr>
  </w:style>
  <w:style w:type="paragraph" w:styleId="52">
    <w:name w:val="List Bullet 5"/>
    <w:basedOn w:val="a"/>
    <w:autoRedefine/>
    <w:semiHidden/>
    <w:rsid w:val="00CD1202"/>
    <w:pPr>
      <w:tabs>
        <w:tab w:val="num" w:pos="360"/>
      </w:tabs>
      <w:jc w:val="lowKashida"/>
    </w:pPr>
    <w:rPr>
      <w:rFonts w:cs="Simplified Arabic"/>
      <w:sz w:val="28"/>
      <w:szCs w:val="28"/>
      <w:lang w:eastAsia="en-US"/>
    </w:rPr>
  </w:style>
  <w:style w:type="character" w:styleId="af8">
    <w:name w:val="footnote reference"/>
    <w:basedOn w:val="a0"/>
    <w:uiPriority w:val="99"/>
    <w:semiHidden/>
    <w:rsid w:val="00CD1202"/>
    <w:rPr>
      <w:vertAlign w:val="superscript"/>
    </w:rPr>
  </w:style>
  <w:style w:type="paragraph" w:styleId="af9">
    <w:name w:val="caption"/>
    <w:basedOn w:val="a"/>
    <w:next w:val="a"/>
    <w:qFormat/>
    <w:rsid w:val="00CD1202"/>
    <w:pPr>
      <w:spacing w:before="120" w:after="120"/>
      <w:jc w:val="center"/>
    </w:pPr>
    <w:rPr>
      <w:rFonts w:cs="Simplified Arabic"/>
      <w:b/>
      <w:bCs/>
      <w:sz w:val="30"/>
      <w:szCs w:val="30"/>
      <w:lang w:eastAsia="en-US"/>
    </w:rPr>
  </w:style>
  <w:style w:type="paragraph" w:customStyle="1" w:styleId="afa">
    <w:name w:val="عنوان رئيسي"/>
    <w:basedOn w:val="22"/>
    <w:rsid w:val="00CD1202"/>
    <w:rPr>
      <w:sz w:val="34"/>
      <w:szCs w:val="38"/>
    </w:rPr>
  </w:style>
  <w:style w:type="paragraph" w:customStyle="1" w:styleId="210">
    <w:name w:val="عنوان 21"/>
    <w:basedOn w:val="200"/>
    <w:rsid w:val="00CD1202"/>
    <w:pPr>
      <w:spacing w:before="200" w:after="200"/>
      <w:ind w:left="170"/>
    </w:pPr>
    <w:rPr>
      <w:sz w:val="34"/>
      <w:szCs w:val="34"/>
    </w:rPr>
  </w:style>
  <w:style w:type="paragraph" w:customStyle="1" w:styleId="19">
    <w:name w:val="عنوان 19"/>
    <w:basedOn w:val="18"/>
    <w:rsid w:val="00CD1202"/>
    <w:pPr>
      <w:spacing w:before="140" w:after="140"/>
      <w:ind w:left="397"/>
    </w:pPr>
    <w:rPr>
      <w:sz w:val="26"/>
      <w:szCs w:val="30"/>
    </w:rPr>
  </w:style>
  <w:style w:type="paragraph" w:customStyle="1" w:styleId="Normal21">
    <w:name w:val="Normal21"/>
    <w:basedOn w:val="Normal20"/>
    <w:rsid w:val="00CD1202"/>
    <w:pPr>
      <w:ind w:left="170"/>
    </w:pPr>
  </w:style>
  <w:style w:type="paragraph" w:customStyle="1" w:styleId="Normal19">
    <w:name w:val="Normal19"/>
    <w:basedOn w:val="Normal18"/>
    <w:rsid w:val="00CD1202"/>
    <w:pPr>
      <w:ind w:left="397"/>
    </w:pPr>
  </w:style>
  <w:style w:type="paragraph" w:customStyle="1" w:styleId="afb">
    <w:name w:val="سهام"/>
    <w:basedOn w:val="a"/>
    <w:rsid w:val="00CD1202"/>
    <w:pPr>
      <w:spacing w:before="160"/>
      <w:jc w:val="lowKashida"/>
    </w:pPr>
    <w:rPr>
      <w:rFonts w:cs="Simplified Arabic"/>
      <w:sz w:val="28"/>
      <w:szCs w:val="28"/>
    </w:rPr>
  </w:style>
  <w:style w:type="paragraph" w:customStyle="1" w:styleId="afc">
    <w:name w:val="المراجع"/>
    <w:basedOn w:val="a"/>
    <w:rsid w:val="00CD1202"/>
    <w:pPr>
      <w:tabs>
        <w:tab w:val="num" w:pos="510"/>
      </w:tabs>
      <w:spacing w:before="160"/>
      <w:ind w:left="1701" w:hanging="1701"/>
      <w:jc w:val="lowKashida"/>
    </w:pPr>
    <w:rPr>
      <w:rFonts w:cs="Simplified Arabic"/>
      <w:sz w:val="28"/>
      <w:szCs w:val="28"/>
    </w:rPr>
  </w:style>
  <w:style w:type="table" w:customStyle="1" w:styleId="afd">
    <w:name w:val="إيهاب"/>
    <w:basedOn w:val="ac"/>
    <w:rsid w:val="00CD1202"/>
    <w:pPr>
      <w:bidi/>
      <w:jc w:val="center"/>
    </w:pPr>
    <w:rPr>
      <w:rFonts w:ascii="Times New Roman" w:eastAsia="Times New Roman" w:hAnsi="Times New Roman" w:cs="Simplified Arabic"/>
      <w:sz w:val="24"/>
      <w:szCs w:val="24"/>
    </w:rPr>
    <w:tblP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cPr>
      <w:vAlign w:val="center"/>
    </w:tcPr>
  </w:style>
  <w:style w:type="paragraph" w:customStyle="1" w:styleId="afe">
    <w:name w:val="حاشية سفلية"/>
    <w:basedOn w:val="ad"/>
    <w:rsid w:val="00CD1202"/>
    <w:pPr>
      <w:ind w:left="170" w:hanging="170"/>
      <w:jc w:val="lowKashida"/>
    </w:pPr>
    <w:rPr>
      <w:rFonts w:cs="Simplified Arabic"/>
      <w:b/>
      <w:sz w:val="24"/>
      <w:szCs w:val="24"/>
    </w:rPr>
  </w:style>
  <w:style w:type="paragraph" w:customStyle="1" w:styleId="aff">
    <w:name w:val="نمط مضبوطة"/>
    <w:basedOn w:val="a"/>
    <w:rsid w:val="00CD1202"/>
    <w:pPr>
      <w:jc w:val="both"/>
    </w:pPr>
    <w:rPr>
      <w:rFonts w:cs="Simplified Arabic"/>
      <w:sz w:val="28"/>
      <w:szCs w:val="28"/>
      <w:lang w:eastAsia="en-US"/>
    </w:rPr>
  </w:style>
  <w:style w:type="paragraph" w:customStyle="1" w:styleId="16">
    <w:name w:val="نمط مضبوطة1"/>
    <w:basedOn w:val="a"/>
    <w:rsid w:val="00CD1202"/>
    <w:pPr>
      <w:jc w:val="both"/>
    </w:pPr>
    <w:rPr>
      <w:rFonts w:cs="Simplified Arabic"/>
      <w:sz w:val="28"/>
      <w:szCs w:val="28"/>
      <w:lang w:eastAsia="en-US"/>
    </w:rPr>
  </w:style>
  <w:style w:type="paragraph" w:customStyle="1" w:styleId="26">
    <w:name w:val="نمط مضبوطة2"/>
    <w:basedOn w:val="a"/>
    <w:rsid w:val="00CD1202"/>
    <w:pPr>
      <w:jc w:val="both"/>
    </w:pPr>
    <w:rPr>
      <w:rFonts w:cs="Simplified Arabic"/>
      <w:sz w:val="28"/>
      <w:szCs w:val="28"/>
      <w:lang w:eastAsia="en-US"/>
    </w:rPr>
  </w:style>
  <w:style w:type="paragraph" w:customStyle="1" w:styleId="aff0">
    <w:name w:val="تعداد"/>
    <w:basedOn w:val="a"/>
    <w:rsid w:val="00CD1202"/>
    <w:pPr>
      <w:jc w:val="lowKashida"/>
    </w:pPr>
    <w:rPr>
      <w:rFonts w:cs="Simplified Arabic"/>
      <w:sz w:val="28"/>
      <w:szCs w:val="28"/>
      <w:lang w:eastAsia="en-US" w:bidi="ar-EG"/>
    </w:rPr>
  </w:style>
  <w:style w:type="table" w:customStyle="1" w:styleId="aff1">
    <w:name w:val="جدول الرسالة"/>
    <w:basedOn w:val="afd"/>
    <w:rsid w:val="00CD1202"/>
    <w:tblPr>
      <w:jc w:val="cente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rPr>
      <w:jc w:val="center"/>
    </w:trPr>
    <w:tcPr>
      <w:vAlign w:val="center"/>
    </w:tcPr>
  </w:style>
  <w:style w:type="paragraph" w:styleId="27">
    <w:name w:val="Body Text Indent 2"/>
    <w:basedOn w:val="a"/>
    <w:link w:val="2Char1"/>
    <w:rsid w:val="00CD1202"/>
    <w:pPr>
      <w:spacing w:after="120" w:line="480" w:lineRule="auto"/>
      <w:ind w:left="283"/>
    </w:pPr>
  </w:style>
  <w:style w:type="character" w:customStyle="1" w:styleId="2Char1">
    <w:name w:val="نص أساسي بمسافة بادئة 2 Char"/>
    <w:basedOn w:val="a0"/>
    <w:link w:val="27"/>
    <w:rsid w:val="00CD1202"/>
    <w:rPr>
      <w:rFonts w:ascii="Times New Roman" w:eastAsia="Times New Roman" w:hAnsi="Times New Roman" w:cs="Times New Roman"/>
      <w:sz w:val="24"/>
      <w:szCs w:val="24"/>
      <w:lang w:eastAsia="ar-SA"/>
    </w:rPr>
  </w:style>
  <w:style w:type="paragraph" w:styleId="35">
    <w:name w:val="Body Text Indent 3"/>
    <w:basedOn w:val="a"/>
    <w:link w:val="3Char1"/>
    <w:rsid w:val="00CD1202"/>
    <w:pPr>
      <w:spacing w:after="120"/>
      <w:ind w:left="283"/>
    </w:pPr>
    <w:rPr>
      <w:sz w:val="16"/>
      <w:szCs w:val="16"/>
    </w:rPr>
  </w:style>
  <w:style w:type="character" w:customStyle="1" w:styleId="3Char1">
    <w:name w:val="نص أساسي بمسافة بادئة 3 Char"/>
    <w:basedOn w:val="a0"/>
    <w:link w:val="35"/>
    <w:rsid w:val="00CD1202"/>
    <w:rPr>
      <w:rFonts w:ascii="Times New Roman" w:eastAsia="Times New Roman" w:hAnsi="Times New Roman" w:cs="Times New Roman"/>
      <w:sz w:val="16"/>
      <w:szCs w:val="16"/>
      <w:lang w:eastAsia="ar-SA"/>
    </w:rPr>
  </w:style>
  <w:style w:type="paragraph" w:styleId="aff2">
    <w:name w:val="List"/>
    <w:basedOn w:val="a"/>
    <w:uiPriority w:val="99"/>
    <w:rsid w:val="00B96D1B"/>
    <w:pPr>
      <w:ind w:left="283" w:hanging="283"/>
    </w:pPr>
    <w:rPr>
      <w:lang w:eastAsia="en-US"/>
    </w:rPr>
  </w:style>
  <w:style w:type="character" w:styleId="aff3">
    <w:name w:val="Strong"/>
    <w:basedOn w:val="a0"/>
    <w:uiPriority w:val="22"/>
    <w:qFormat/>
    <w:rsid w:val="00B96D1B"/>
    <w:rPr>
      <w:rFonts w:cs="Times New Roman"/>
      <w:b/>
      <w:bCs/>
    </w:rPr>
  </w:style>
  <w:style w:type="character" w:styleId="aff4">
    <w:name w:val="Emphasis"/>
    <w:basedOn w:val="a0"/>
    <w:qFormat/>
    <w:rsid w:val="00B96D1B"/>
    <w:rPr>
      <w:rFonts w:cs="Times New Roman"/>
      <w:i/>
      <w:iCs/>
    </w:rPr>
  </w:style>
  <w:style w:type="character" w:customStyle="1" w:styleId="Char7">
    <w:name w:val="نص تعليق Char"/>
    <w:basedOn w:val="a0"/>
    <w:link w:val="aff5"/>
    <w:semiHidden/>
    <w:rsid w:val="002C1702"/>
    <w:rPr>
      <w:rFonts w:ascii="Times New Roman" w:eastAsia="Times New Roman" w:hAnsi="Times New Roman" w:cs="Traditional Arabic"/>
      <w:lang w:val="en-US" w:eastAsia="en-US"/>
    </w:rPr>
  </w:style>
  <w:style w:type="paragraph" w:styleId="aff5">
    <w:name w:val="annotation text"/>
    <w:basedOn w:val="a"/>
    <w:link w:val="Char7"/>
    <w:semiHidden/>
    <w:rsid w:val="002C1702"/>
    <w:rPr>
      <w:rFonts w:cs="Traditional Arabic"/>
      <w:sz w:val="20"/>
      <w:szCs w:val="20"/>
      <w:lang w:eastAsia="en-US"/>
    </w:rPr>
  </w:style>
  <w:style w:type="character" w:customStyle="1" w:styleId="Char8">
    <w:name w:val="موضوع تعليق Char"/>
    <w:basedOn w:val="Char7"/>
    <w:link w:val="aff6"/>
    <w:semiHidden/>
    <w:rsid w:val="002C1702"/>
    <w:rPr>
      <w:b/>
      <w:bCs/>
    </w:rPr>
  </w:style>
  <w:style w:type="paragraph" w:styleId="aff6">
    <w:name w:val="annotation subject"/>
    <w:basedOn w:val="aff5"/>
    <w:next w:val="aff5"/>
    <w:link w:val="Char8"/>
    <w:semiHidden/>
    <w:rsid w:val="002C1702"/>
    <w:rPr>
      <w:b/>
      <w:bCs/>
    </w:rPr>
  </w:style>
  <w:style w:type="character" w:customStyle="1" w:styleId="a10">
    <w:name w:val="a1"/>
    <w:basedOn w:val="a0"/>
    <w:rsid w:val="002C1702"/>
    <w:rPr>
      <w:color w:val="008000"/>
      <w:sz w:val="20"/>
      <w:szCs w:val="20"/>
    </w:rPr>
  </w:style>
  <w:style w:type="character" w:customStyle="1" w:styleId="editsection">
    <w:name w:val="editsection"/>
    <w:basedOn w:val="a0"/>
    <w:rsid w:val="002C1702"/>
  </w:style>
  <w:style w:type="character" w:customStyle="1" w:styleId="mw-headline">
    <w:name w:val="mw-headline"/>
    <w:basedOn w:val="a0"/>
    <w:rsid w:val="002C1702"/>
  </w:style>
  <w:style w:type="paragraph" w:customStyle="1" w:styleId="aff7">
    <w:name w:val="سرد الفقرات"/>
    <w:basedOn w:val="a"/>
    <w:uiPriority w:val="34"/>
    <w:qFormat/>
    <w:rsid w:val="00C8061B"/>
    <w:pPr>
      <w:spacing w:after="200" w:line="276" w:lineRule="auto"/>
      <w:ind w:left="720"/>
      <w:contextualSpacing/>
    </w:pPr>
    <w:rPr>
      <w:rFonts w:ascii="Calibri" w:eastAsia="Calibri" w:hAnsi="Calibri" w:cs="Arial"/>
      <w:sz w:val="22"/>
      <w:szCs w:val="22"/>
      <w:lang w:eastAsia="en-US"/>
    </w:rPr>
  </w:style>
  <w:style w:type="character" w:customStyle="1" w:styleId="Char9">
    <w:name w:val="نص تعليق ختامي Char"/>
    <w:basedOn w:val="a0"/>
    <w:link w:val="aff8"/>
    <w:semiHidden/>
    <w:rsid w:val="00C8061B"/>
  </w:style>
  <w:style w:type="paragraph" w:styleId="aff8">
    <w:name w:val="endnote text"/>
    <w:basedOn w:val="a"/>
    <w:link w:val="Char9"/>
    <w:semiHidden/>
    <w:rsid w:val="00C8061B"/>
    <w:pPr>
      <w:spacing w:after="200" w:line="276" w:lineRule="auto"/>
    </w:pPr>
    <w:rPr>
      <w:rFonts w:ascii="Calibri" w:eastAsia="Calibri" w:hAnsi="Calibri" w:cs="Arial"/>
      <w:sz w:val="20"/>
      <w:szCs w:val="20"/>
      <w:lang w:eastAsia="en-US"/>
    </w:rPr>
  </w:style>
  <w:style w:type="character" w:customStyle="1" w:styleId="medium-normal1">
    <w:name w:val="medium-normal1"/>
    <w:basedOn w:val="a0"/>
    <w:rsid w:val="004408F9"/>
    <w:rPr>
      <w:rFonts w:ascii="Arial" w:hAnsi="Arial" w:cs="Arial" w:hint="default"/>
      <w:b w:val="0"/>
      <w:bCs w:val="0"/>
      <w:i w:val="0"/>
      <w:iCs w:val="0"/>
      <w:sz w:val="20"/>
      <w:szCs w:val="20"/>
    </w:rPr>
  </w:style>
  <w:style w:type="character" w:customStyle="1" w:styleId="medium-bold1">
    <w:name w:val="medium-bold1"/>
    <w:basedOn w:val="a0"/>
    <w:rsid w:val="004408F9"/>
    <w:rPr>
      <w:rFonts w:ascii="Arial" w:hAnsi="Arial" w:cs="Arial" w:hint="default"/>
      <w:b/>
      <w:bCs/>
      <w:i w:val="0"/>
      <w:iCs w:val="0"/>
      <w:sz w:val="20"/>
      <w:szCs w:val="20"/>
    </w:rPr>
  </w:style>
  <w:style w:type="paragraph" w:customStyle="1" w:styleId="17">
    <w:name w:val="1"/>
    <w:basedOn w:val="a"/>
    <w:rsid w:val="004408F9"/>
  </w:style>
  <w:style w:type="character" w:customStyle="1" w:styleId="bold1">
    <w:name w:val="bold1"/>
    <w:basedOn w:val="a0"/>
    <w:rsid w:val="004408F9"/>
    <w:rPr>
      <w:rFonts w:ascii="Arial" w:hAnsi="Arial" w:cs="Arial" w:hint="default"/>
      <w:b/>
      <w:bCs/>
      <w:sz w:val="24"/>
      <w:szCs w:val="24"/>
      <w:rtl w:val="0"/>
    </w:rPr>
  </w:style>
  <w:style w:type="table" w:styleId="aff9">
    <w:name w:val="Table Elegant"/>
    <w:basedOn w:val="a1"/>
    <w:rsid w:val="004408F9"/>
    <w:pPr>
      <w:bidi/>
    </w:pPr>
    <w:rPr>
      <w:rFonts w:ascii="Times New Roman" w:eastAsia="SimSu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x1">
    <w:name w:val="index 1"/>
    <w:basedOn w:val="a"/>
    <w:next w:val="a"/>
    <w:autoRedefine/>
    <w:semiHidden/>
    <w:rsid w:val="004408F9"/>
    <w:pPr>
      <w:numPr>
        <w:numId w:val="1"/>
      </w:numPr>
      <w:bidi w:val="0"/>
    </w:pPr>
    <w:rPr>
      <w:color w:val="000000"/>
      <w:lang w:eastAsia="en-US"/>
    </w:rPr>
  </w:style>
  <w:style w:type="paragraph" w:customStyle="1" w:styleId="Referencing">
    <w:name w:val="Referencing"/>
    <w:rsid w:val="004408F9"/>
    <w:pPr>
      <w:ind w:left="425" w:hanging="425"/>
      <w:jc w:val="both"/>
    </w:pPr>
    <w:rPr>
      <w:rFonts w:ascii="Times New Roman" w:eastAsia="SimSun" w:hAnsi="Times New Roman" w:cs="Times New Roman"/>
      <w:sz w:val="22"/>
      <w:szCs w:val="22"/>
      <w:lang w:val="en-GB"/>
    </w:rPr>
  </w:style>
  <w:style w:type="character" w:customStyle="1" w:styleId="fieldtitle">
    <w:name w:val="field_title"/>
    <w:basedOn w:val="a0"/>
    <w:rsid w:val="004408F9"/>
  </w:style>
  <w:style w:type="paragraph" w:styleId="affa">
    <w:name w:val="List Paragraph"/>
    <w:basedOn w:val="a"/>
    <w:uiPriority w:val="34"/>
    <w:qFormat/>
    <w:rsid w:val="004408F9"/>
    <w:pPr>
      <w:bidi w:val="0"/>
      <w:spacing w:after="200" w:line="276" w:lineRule="auto"/>
      <w:ind w:left="720"/>
      <w:contextualSpacing/>
    </w:pPr>
    <w:rPr>
      <w:rFonts w:ascii="Calibri" w:eastAsia="Calibri" w:hAnsi="Calibri" w:cs="Arial"/>
      <w:sz w:val="22"/>
      <w:szCs w:val="22"/>
      <w:lang w:eastAsia="en-US"/>
    </w:rPr>
  </w:style>
  <w:style w:type="numbering" w:customStyle="1" w:styleId="1">
    <w:name w:val="نمط1"/>
    <w:rsid w:val="00E40DD0"/>
    <w:pPr>
      <w:numPr>
        <w:numId w:val="2"/>
      </w:numPr>
    </w:pPr>
  </w:style>
  <w:style w:type="table" w:styleId="42">
    <w:name w:val="Table Columns 4"/>
    <w:basedOn w:val="a1"/>
    <w:rsid w:val="00E40DD0"/>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3">
    <w:name w:val="نمط الجدول4"/>
    <w:basedOn w:val="28"/>
    <w:rsid w:val="00E40DD0"/>
    <w:rPr>
      <w:rFonts w:ascii="Baskerville Old Face" w:hAnsi="Baskerville Old Face" w:cs="Arial Unicode MS"/>
    </w:rPr>
    <w:tblPr>
      <w:tblStyleRowBandSize w:val="1"/>
      <w:tblInd w:w="0" w:type="dxa"/>
      <w:tblCellMar>
        <w:top w:w="0" w:type="dxa"/>
        <w:left w:w="108" w:type="dxa"/>
        <w:bottom w:w="0" w:type="dxa"/>
        <w:right w:w="108" w:type="dxa"/>
      </w:tblCellMar>
    </w:tblPr>
    <w:tcPr>
      <w:shd w:val="clear" w:color="auto" w:fill="FF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3D effects 2"/>
    <w:basedOn w:val="a1"/>
    <w:rsid w:val="00E40DD0"/>
    <w:pPr>
      <w:numPr>
        <w:numId w:val="2"/>
      </w:num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
    <w:name w:val="نمط الجدول5"/>
    <w:basedOn w:val="a1"/>
    <w:rsid w:val="00E40DD0"/>
    <w:rPr>
      <w:rFonts w:ascii="Times New Roman" w:eastAsia="Batang" w:hAnsi="Times New Roman" w:cs="Times New Roman"/>
      <w:color w:val="003366"/>
      <w:sz w:val="144"/>
      <w:szCs w:val="144"/>
      <w:u w:val="thick" w:color="333399"/>
    </w:rPr>
    <w:tblPr>
      <w:tblInd w:w="0" w:type="dxa"/>
      <w:tblCellMar>
        <w:top w:w="0" w:type="dxa"/>
        <w:left w:w="108" w:type="dxa"/>
        <w:bottom w:w="0" w:type="dxa"/>
        <w:right w:w="108" w:type="dxa"/>
      </w:tblCellMar>
    </w:tblPr>
  </w:style>
  <w:style w:type="character" w:customStyle="1" w:styleId="google-src-text1">
    <w:name w:val="google-src-text1"/>
    <w:basedOn w:val="a0"/>
    <w:rsid w:val="00E40DD0"/>
    <w:rPr>
      <w:vanish/>
      <w:webHidden w:val="0"/>
      <w:specVanish w:val="0"/>
    </w:rPr>
  </w:style>
  <w:style w:type="character" w:customStyle="1" w:styleId="browsecontent1">
    <w:name w:val="browsecontent1"/>
    <w:basedOn w:val="a0"/>
    <w:rsid w:val="00E40DD0"/>
    <w:rPr>
      <w:b w:val="0"/>
      <w:bCs w:val="0"/>
      <w:strike w:val="0"/>
      <w:dstrike w:val="0"/>
      <w:color w:val="000000"/>
      <w:sz w:val="18"/>
      <w:szCs w:val="18"/>
      <w:u w:val="none"/>
      <w:effect w:val="none"/>
    </w:rPr>
  </w:style>
  <w:style w:type="character" w:customStyle="1" w:styleId="source-editors">
    <w:name w:val="source-editors"/>
    <w:basedOn w:val="a0"/>
    <w:rsid w:val="00E40DD0"/>
  </w:style>
  <w:style w:type="character" w:customStyle="1" w:styleId="sourceissue-date">
    <w:name w:val="sourceissue-date"/>
    <w:basedOn w:val="a0"/>
    <w:rsid w:val="00E40DD0"/>
  </w:style>
  <w:style w:type="character" w:customStyle="1" w:styleId="sourceissue-location">
    <w:name w:val="sourceissue-location"/>
    <w:basedOn w:val="a0"/>
    <w:rsid w:val="00E40DD0"/>
  </w:style>
  <w:style w:type="character" w:customStyle="1" w:styleId="match1">
    <w:name w:val="match1"/>
    <w:basedOn w:val="a0"/>
    <w:rsid w:val="00E40DD0"/>
  </w:style>
  <w:style w:type="character" w:customStyle="1" w:styleId="match2">
    <w:name w:val="match2"/>
    <w:basedOn w:val="a0"/>
    <w:rsid w:val="00E40DD0"/>
  </w:style>
  <w:style w:type="character" w:customStyle="1" w:styleId="match3">
    <w:name w:val="match3"/>
    <w:basedOn w:val="a0"/>
    <w:rsid w:val="00E40DD0"/>
  </w:style>
  <w:style w:type="character" w:customStyle="1" w:styleId="match4">
    <w:name w:val="match4"/>
    <w:basedOn w:val="a0"/>
    <w:rsid w:val="00E40DD0"/>
  </w:style>
  <w:style w:type="character" w:customStyle="1" w:styleId="match0">
    <w:name w:val="match0"/>
    <w:basedOn w:val="a0"/>
    <w:rsid w:val="00E40DD0"/>
  </w:style>
  <w:style w:type="character" w:styleId="HTML">
    <w:name w:val="HTML Cite"/>
    <w:basedOn w:val="a0"/>
    <w:rsid w:val="00E40DD0"/>
    <w:rPr>
      <w:i/>
      <w:iCs/>
    </w:rPr>
  </w:style>
  <w:style w:type="character" w:styleId="affb">
    <w:name w:val="annotation reference"/>
    <w:basedOn w:val="a0"/>
    <w:semiHidden/>
    <w:rsid w:val="00E40DD0"/>
    <w:rPr>
      <w:sz w:val="16"/>
      <w:szCs w:val="16"/>
    </w:rPr>
  </w:style>
  <w:style w:type="character" w:customStyle="1" w:styleId="textstyle31">
    <w:name w:val="text_style31"/>
    <w:basedOn w:val="a0"/>
    <w:rsid w:val="00972E28"/>
    <w:rPr>
      <w:rFonts w:ascii="Arial" w:hAnsi="Arial" w:cs="Arial" w:hint="default"/>
      <w:b/>
      <w:bCs/>
      <w:color w:val="009999"/>
      <w:sz w:val="21"/>
      <w:szCs w:val="21"/>
    </w:rPr>
  </w:style>
  <w:style w:type="paragraph" w:styleId="3">
    <w:name w:val="List Bullet 3"/>
    <w:basedOn w:val="a"/>
    <w:autoRedefine/>
    <w:rsid w:val="00972E28"/>
    <w:pPr>
      <w:numPr>
        <w:numId w:val="4"/>
      </w:numPr>
      <w:ind w:right="0"/>
    </w:pPr>
  </w:style>
  <w:style w:type="paragraph" w:styleId="affc">
    <w:name w:val="List Continue"/>
    <w:basedOn w:val="a"/>
    <w:rsid w:val="00972E28"/>
    <w:pPr>
      <w:spacing w:after="120"/>
      <w:ind w:left="283"/>
    </w:pPr>
  </w:style>
  <w:style w:type="paragraph" w:styleId="29">
    <w:name w:val="List Continue 2"/>
    <w:basedOn w:val="a"/>
    <w:rsid w:val="00972E28"/>
    <w:pPr>
      <w:spacing w:after="120"/>
      <w:ind w:left="566"/>
    </w:pPr>
  </w:style>
  <w:style w:type="paragraph" w:customStyle="1" w:styleId="2a">
    <w:name w:val="2"/>
    <w:basedOn w:val="a"/>
    <w:next w:val="a6"/>
    <w:rsid w:val="00972E28"/>
    <w:pPr>
      <w:spacing w:before="240" w:after="60"/>
      <w:jc w:val="center"/>
      <w:outlineLvl w:val="0"/>
    </w:pPr>
    <w:rPr>
      <w:rFonts w:ascii="Arial" w:hAnsi="Arial" w:cs="Arial"/>
      <w:b/>
      <w:bCs/>
      <w:kern w:val="28"/>
      <w:sz w:val="32"/>
      <w:szCs w:val="32"/>
    </w:rPr>
  </w:style>
  <w:style w:type="paragraph" w:customStyle="1" w:styleId="ShortReturnAddress">
    <w:name w:val="Short Return Address"/>
    <w:basedOn w:val="a"/>
    <w:rsid w:val="00972E28"/>
  </w:style>
  <w:style w:type="character" w:customStyle="1" w:styleId="time">
    <w:name w:val="time"/>
    <w:basedOn w:val="a0"/>
    <w:rsid w:val="00972E28"/>
  </w:style>
  <w:style w:type="paragraph" w:customStyle="1" w:styleId="smallfont">
    <w:name w:val="smallfont"/>
    <w:basedOn w:val="a"/>
    <w:rsid w:val="00972E28"/>
    <w:pPr>
      <w:bidi w:val="0"/>
      <w:spacing w:before="100" w:beforeAutospacing="1" w:after="100" w:afterAutospacing="1"/>
    </w:pPr>
    <w:rPr>
      <w:rFonts w:ascii="Verdana" w:hAnsi="Verdana"/>
      <w:sz w:val="17"/>
      <w:szCs w:val="17"/>
    </w:rPr>
  </w:style>
  <w:style w:type="paragraph" w:styleId="affd">
    <w:name w:val="Normal Indent"/>
    <w:basedOn w:val="a"/>
    <w:rsid w:val="00972E28"/>
    <w:pPr>
      <w:ind w:left="720"/>
    </w:pPr>
  </w:style>
  <w:style w:type="character" w:customStyle="1" w:styleId="NormalWebChar">
    <w:name w:val="عادي (ويب);Normal (Web) Char"/>
    <w:basedOn w:val="a0"/>
    <w:rsid w:val="00972E28"/>
    <w:rPr>
      <w:sz w:val="24"/>
      <w:szCs w:val="24"/>
      <w:lang w:val="en-US" w:eastAsia="ar-SA" w:bidi="ar-SA"/>
    </w:rPr>
  </w:style>
  <w:style w:type="table" w:styleId="affe">
    <w:name w:val="Table Theme"/>
    <w:basedOn w:val="a1"/>
    <w:rsid w:val="00972E28"/>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Subtitle"/>
    <w:basedOn w:val="a"/>
    <w:qFormat/>
    <w:rsid w:val="00972E28"/>
    <w:pPr>
      <w:jc w:val="center"/>
    </w:pPr>
    <w:rPr>
      <w:rFonts w:cs="Monotype Koufi"/>
      <w:b/>
      <w:bCs/>
      <w:szCs w:val="30"/>
    </w:rPr>
  </w:style>
  <w:style w:type="character" w:customStyle="1" w:styleId="longtext1">
    <w:name w:val="long_text1"/>
    <w:basedOn w:val="a0"/>
    <w:rsid w:val="001639BC"/>
    <w:rPr>
      <w:sz w:val="14"/>
      <w:szCs w:val="14"/>
    </w:rPr>
  </w:style>
  <w:style w:type="character" w:customStyle="1" w:styleId="shorttext1">
    <w:name w:val="short_text1"/>
    <w:basedOn w:val="a0"/>
    <w:rsid w:val="001639BC"/>
    <w:rPr>
      <w:sz w:val="20"/>
      <w:szCs w:val="20"/>
    </w:rPr>
  </w:style>
  <w:style w:type="character" w:customStyle="1" w:styleId="mediumtext1">
    <w:name w:val="medium_text1"/>
    <w:basedOn w:val="a0"/>
    <w:rsid w:val="001639BC"/>
    <w:rPr>
      <w:sz w:val="17"/>
      <w:szCs w:val="17"/>
    </w:rPr>
  </w:style>
  <w:style w:type="character" w:styleId="afff0">
    <w:name w:val="Placeholder Text"/>
    <w:basedOn w:val="a0"/>
    <w:uiPriority w:val="99"/>
    <w:semiHidden/>
    <w:rsid w:val="00BB55E5"/>
    <w:rPr>
      <w:color w:val="808080"/>
    </w:rPr>
  </w:style>
  <w:style w:type="paragraph" w:styleId="afff1">
    <w:name w:val="No Spacing"/>
    <w:link w:val="Chara"/>
    <w:uiPriority w:val="1"/>
    <w:qFormat/>
    <w:rsid w:val="00BB55E5"/>
    <w:pPr>
      <w:bidi/>
    </w:pPr>
    <w:rPr>
      <w:rFonts w:eastAsia="Times New Roman"/>
      <w:sz w:val="22"/>
      <w:szCs w:val="22"/>
    </w:rPr>
  </w:style>
  <w:style w:type="character" w:customStyle="1" w:styleId="Chara">
    <w:name w:val="بلا تباعد Char"/>
    <w:basedOn w:val="a0"/>
    <w:link w:val="afff1"/>
    <w:uiPriority w:val="1"/>
    <w:rsid w:val="00BB55E5"/>
    <w:rPr>
      <w:rFonts w:ascii="Calibri" w:eastAsia="Times New Roman" w:hAnsi="Calibri" w:cs="Arial"/>
      <w:sz w:val="22"/>
      <w:szCs w:val="22"/>
      <w:lang w:val="en-US" w:eastAsia="en-US" w:bidi="ar-SA"/>
    </w:rPr>
  </w:style>
  <w:style w:type="character" w:customStyle="1" w:styleId="bday">
    <w:name w:val="bday"/>
    <w:basedOn w:val="a0"/>
    <w:rsid w:val="00BB55E5"/>
  </w:style>
  <w:style w:type="paragraph" w:customStyle="1" w:styleId="Style1">
    <w:name w:val="Style1"/>
    <w:basedOn w:val="a"/>
    <w:next w:val="a6"/>
    <w:rsid w:val="001C1DD0"/>
    <w:pPr>
      <w:jc w:val="center"/>
    </w:pPr>
    <w:rPr>
      <w:rFonts w:cs="Simplified Arabic"/>
      <w:b/>
      <w:bCs/>
      <w:sz w:val="32"/>
      <w:szCs w:val="32"/>
      <w:lang w:eastAsia="en-US" w:bidi="ar-EG"/>
    </w:rPr>
  </w:style>
  <w:style w:type="character" w:customStyle="1" w:styleId="htmlcom1">
    <w:name w:val="html_com1"/>
    <w:basedOn w:val="a0"/>
    <w:rsid w:val="00F723A5"/>
    <w:rPr>
      <w:color w:val="008000"/>
    </w:rPr>
  </w:style>
  <w:style w:type="character" w:styleId="afff2">
    <w:name w:val="line number"/>
    <w:basedOn w:val="a0"/>
    <w:rsid w:val="00167A5D"/>
  </w:style>
  <w:style w:type="character" w:customStyle="1" w:styleId="CharChar2">
    <w:name w:val="Char Char2"/>
    <w:basedOn w:val="a0"/>
    <w:rsid w:val="00167A5D"/>
    <w:rPr>
      <w:sz w:val="24"/>
      <w:szCs w:val="24"/>
    </w:rPr>
  </w:style>
  <w:style w:type="character" w:customStyle="1" w:styleId="apple-style-span">
    <w:name w:val="apple-style-span"/>
    <w:basedOn w:val="a0"/>
    <w:rsid w:val="00167A5D"/>
  </w:style>
  <w:style w:type="character" w:customStyle="1" w:styleId="headingsmall">
    <w:name w:val="heading_small"/>
    <w:basedOn w:val="a0"/>
    <w:rsid w:val="00167A5D"/>
  </w:style>
  <w:style w:type="character" w:customStyle="1" w:styleId="hps">
    <w:name w:val="hps"/>
    <w:basedOn w:val="a0"/>
    <w:rsid w:val="00167A5D"/>
  </w:style>
  <w:style w:type="character" w:customStyle="1" w:styleId="afff3">
    <w:name w:val="a"/>
    <w:basedOn w:val="a0"/>
    <w:rsid w:val="00167A5D"/>
  </w:style>
  <w:style w:type="character" w:customStyle="1" w:styleId="ct-with-fmlt">
    <w:name w:val="ct-with-fmlt"/>
    <w:basedOn w:val="a0"/>
    <w:rsid w:val="00167A5D"/>
  </w:style>
  <w:style w:type="character" w:customStyle="1" w:styleId="longtext">
    <w:name w:val="long_text"/>
    <w:basedOn w:val="a0"/>
    <w:rsid w:val="005D0091"/>
  </w:style>
  <w:style w:type="character" w:customStyle="1" w:styleId="shorttext">
    <w:name w:val="short_text"/>
    <w:basedOn w:val="a0"/>
    <w:rsid w:val="005D0091"/>
  </w:style>
</w:styles>
</file>

<file path=word/webSettings.xml><?xml version="1.0" encoding="utf-8"?>
<w:webSettings xmlns:r="http://schemas.openxmlformats.org/officeDocument/2006/relationships" xmlns:w="http://schemas.openxmlformats.org/wordprocessingml/2006/main">
  <w:divs>
    <w:div w:id="133105082">
      <w:bodyDiv w:val="1"/>
      <w:marLeft w:val="0"/>
      <w:marRight w:val="0"/>
      <w:marTop w:val="0"/>
      <w:marBottom w:val="0"/>
      <w:divBdr>
        <w:top w:val="none" w:sz="0" w:space="0" w:color="auto"/>
        <w:left w:val="none" w:sz="0" w:space="0" w:color="auto"/>
        <w:bottom w:val="none" w:sz="0" w:space="0" w:color="auto"/>
        <w:right w:val="none" w:sz="0" w:space="0" w:color="auto"/>
      </w:divBdr>
    </w:div>
    <w:div w:id="180311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www.ieje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iangle.co.uk/pdf/viewpdf.asp?j=t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ric.ed.gov/eric,EJ741845" TargetMode="External"/><Relationship Id="rId4" Type="http://schemas.openxmlformats.org/officeDocument/2006/relationships/webSettings" Target="webSettings.xml"/><Relationship Id="rId9" Type="http://schemas.openxmlformats.org/officeDocument/2006/relationships/hyperlink" Target="http://www.Eric.ed.gov/eric:ED333204"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9250</Words>
  <Characters>52725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61852</CharactersWithSpaces>
  <SharedDoc>false</SharedDoc>
  <HLinks>
    <vt:vector size="24" baseType="variant">
      <vt:variant>
        <vt:i4>4390929</vt:i4>
      </vt:variant>
      <vt:variant>
        <vt:i4>15</vt:i4>
      </vt:variant>
      <vt:variant>
        <vt:i4>0</vt:i4>
      </vt:variant>
      <vt:variant>
        <vt:i4>5</vt:i4>
      </vt:variant>
      <vt:variant>
        <vt:lpwstr>http://www.iejee.com/</vt:lpwstr>
      </vt:variant>
      <vt:variant>
        <vt:lpwstr/>
      </vt:variant>
      <vt:variant>
        <vt:i4>2424866</vt:i4>
      </vt:variant>
      <vt:variant>
        <vt:i4>12</vt:i4>
      </vt:variant>
      <vt:variant>
        <vt:i4>0</vt:i4>
      </vt:variant>
      <vt:variant>
        <vt:i4>5</vt:i4>
      </vt:variant>
      <vt:variant>
        <vt:lpwstr>http://triangle.co.uk/pdf/viewpdf.asp?j=tde</vt:lpwstr>
      </vt:variant>
      <vt:variant>
        <vt:lpwstr/>
      </vt:variant>
      <vt:variant>
        <vt:i4>983052</vt:i4>
      </vt:variant>
      <vt:variant>
        <vt:i4>9</vt:i4>
      </vt:variant>
      <vt:variant>
        <vt:i4>0</vt:i4>
      </vt:variant>
      <vt:variant>
        <vt:i4>5</vt:i4>
      </vt:variant>
      <vt:variant>
        <vt:lpwstr>http://www.eric.ed.gov/eric,EJ741845</vt:lpwstr>
      </vt:variant>
      <vt:variant>
        <vt:lpwstr/>
      </vt:variant>
      <vt:variant>
        <vt:i4>1769486</vt:i4>
      </vt:variant>
      <vt:variant>
        <vt:i4>6</vt:i4>
      </vt:variant>
      <vt:variant>
        <vt:i4>0</vt:i4>
      </vt:variant>
      <vt:variant>
        <vt:i4>5</vt:i4>
      </vt:variant>
      <vt:variant>
        <vt:lpwstr>http://www.eric.ed.gov/eric:ED333204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xx</dc:creator>
  <cp:keywords/>
  <dc:description/>
  <cp:lastModifiedBy>CompuHouse</cp:lastModifiedBy>
  <cp:revision>2</cp:revision>
  <cp:lastPrinted>2009-04-23T20:25:00Z</cp:lastPrinted>
  <dcterms:created xsi:type="dcterms:W3CDTF">2015-06-07T18:23:00Z</dcterms:created>
  <dcterms:modified xsi:type="dcterms:W3CDTF">2015-06-07T18:23:00Z</dcterms:modified>
</cp:coreProperties>
</file>